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AE11" w14:textId="77777777" w:rsidR="00776CF4" w:rsidRPr="00F01E98" w:rsidRDefault="004B4EFA" w:rsidP="004B4EFA">
      <w:pPr>
        <w:pStyle w:val="Heading1"/>
        <w:rPr>
          <w:lang w:val="id-ID"/>
        </w:rPr>
      </w:pPr>
      <w:bookmarkStart w:id="0" w:name="_Hlk130390824"/>
      <w:r w:rsidRPr="00F01E98">
        <w:rPr>
          <w:lang w:val="id-ID"/>
        </w:rPr>
        <w:t>Pengaruh Susunan</w:t>
      </w:r>
      <w:r w:rsidRPr="00F01E98">
        <w:rPr>
          <w:spacing w:val="1"/>
          <w:lang w:val="id-ID"/>
        </w:rPr>
        <w:t xml:space="preserve"> </w:t>
      </w:r>
      <w:r w:rsidRPr="00F01E98">
        <w:rPr>
          <w:lang w:val="id-ID"/>
        </w:rPr>
        <w:t>Serat</w:t>
      </w:r>
      <w:r w:rsidRPr="00F01E98">
        <w:rPr>
          <w:spacing w:val="-5"/>
          <w:lang w:val="id-ID"/>
        </w:rPr>
        <w:t xml:space="preserve"> </w:t>
      </w:r>
      <w:r w:rsidRPr="00F01E98">
        <w:rPr>
          <w:lang w:val="id-ID"/>
        </w:rPr>
        <w:t>pada</w:t>
      </w:r>
      <w:r w:rsidRPr="00F01E98">
        <w:rPr>
          <w:spacing w:val="-4"/>
          <w:lang w:val="id-ID"/>
        </w:rPr>
        <w:t xml:space="preserve"> </w:t>
      </w:r>
      <w:r w:rsidRPr="00F01E98">
        <w:rPr>
          <w:lang w:val="id-ID"/>
        </w:rPr>
        <w:t>Komposit</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Hibrid Laminat Berpenguat</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Kaca</w:t>
      </w:r>
      <w:r w:rsidRPr="00F01E98">
        <w:rPr>
          <w:spacing w:val="-4"/>
          <w:lang w:val="id-ID"/>
        </w:rPr>
        <w:t xml:space="preserve"> </w:t>
      </w:r>
      <w:r w:rsidRPr="00F01E98">
        <w:rPr>
          <w:lang w:val="id-ID"/>
        </w:rPr>
        <w:t>dan</w:t>
      </w:r>
      <w:r w:rsidRPr="00F01E98">
        <w:rPr>
          <w:spacing w:val="1"/>
          <w:lang w:val="id-ID"/>
        </w:rPr>
        <w:t xml:space="preserve"> </w:t>
      </w:r>
      <w:r w:rsidRPr="00F01E98">
        <w:rPr>
          <w:lang w:val="id-ID"/>
        </w:rPr>
        <w:t>Serat</w:t>
      </w:r>
      <w:r w:rsidRPr="00F01E98">
        <w:rPr>
          <w:spacing w:val="-4"/>
          <w:lang w:val="id-ID"/>
        </w:rPr>
        <w:t xml:space="preserve"> </w:t>
      </w:r>
      <w:r w:rsidRPr="00F01E98">
        <w:rPr>
          <w:lang w:val="id-ID"/>
        </w:rPr>
        <w:t>Tandan</w:t>
      </w:r>
      <w:r w:rsidRPr="00F01E98">
        <w:rPr>
          <w:spacing w:val="-3"/>
          <w:lang w:val="id-ID"/>
        </w:rPr>
        <w:t xml:space="preserve"> </w:t>
      </w:r>
      <w:r w:rsidRPr="00F01E98">
        <w:rPr>
          <w:lang w:val="id-ID"/>
        </w:rPr>
        <w:t>Kosong</w:t>
      </w:r>
      <w:r w:rsidRPr="00F01E98">
        <w:rPr>
          <w:spacing w:val="-3"/>
          <w:lang w:val="id-ID"/>
        </w:rPr>
        <w:t xml:space="preserve"> </w:t>
      </w:r>
      <w:r w:rsidRPr="00F01E98">
        <w:rPr>
          <w:lang w:val="id-ID"/>
        </w:rPr>
        <w:t>Kelapa Sawit</w:t>
      </w:r>
      <w:r w:rsidRPr="00F01E98">
        <w:rPr>
          <w:spacing w:val="-67"/>
          <w:lang w:val="id-ID"/>
        </w:rPr>
        <w:t xml:space="preserve">  </w:t>
      </w:r>
      <w:r w:rsidRPr="00F01E98">
        <w:rPr>
          <w:lang w:val="id-ID"/>
        </w:rPr>
        <w:t>terhadap</w:t>
      </w:r>
      <w:r w:rsidRPr="00F01E98">
        <w:rPr>
          <w:spacing w:val="1"/>
          <w:lang w:val="id-ID"/>
        </w:rPr>
        <w:t xml:space="preserve"> </w:t>
      </w:r>
      <w:r w:rsidRPr="00F01E98">
        <w:rPr>
          <w:lang w:val="id-ID"/>
        </w:rPr>
        <w:t>Kekuatan</w:t>
      </w:r>
      <w:r w:rsidRPr="00F01E98">
        <w:rPr>
          <w:spacing w:val="3"/>
          <w:lang w:val="id-ID"/>
        </w:rPr>
        <w:t xml:space="preserve"> </w:t>
      </w:r>
      <w:r w:rsidRPr="00F01E98">
        <w:rPr>
          <w:iCs/>
          <w:lang w:val="id-ID"/>
        </w:rPr>
        <w:t>Tarik</w:t>
      </w:r>
    </w:p>
    <w:p w14:paraId="15589786" w14:textId="3F9D11CC" w:rsidR="00776CF4" w:rsidRPr="00F01E98" w:rsidRDefault="00E95215" w:rsidP="00E95215">
      <w:pPr>
        <w:pStyle w:val="author"/>
        <w:rPr>
          <w:lang w:val="id-ID"/>
        </w:rPr>
      </w:pPr>
      <w:bookmarkStart w:id="1" w:name="_kxpo8bc00jir" w:colFirst="0" w:colLast="0"/>
      <w:bookmarkEnd w:id="0"/>
      <w:bookmarkEnd w:id="1"/>
      <w:r w:rsidRPr="00F01E98">
        <w:rPr>
          <w:lang w:val="id-ID"/>
        </w:rPr>
        <w:t>Ahmad Rizal</w:t>
      </w:r>
      <w:r w:rsidR="00A47815" w:rsidRPr="00F01E98">
        <w:rPr>
          <w:lang w:val="id-ID"/>
        </w:rPr>
        <w:t xml:space="preserve">, </w:t>
      </w:r>
      <w:r w:rsidRPr="00F01E98">
        <w:rPr>
          <w:lang w:val="id-ID"/>
        </w:rPr>
        <w:t>Agus Mujianto</w:t>
      </w:r>
      <w:r w:rsidR="00A47815" w:rsidRPr="00F01E98">
        <w:rPr>
          <w:lang w:val="id-ID"/>
        </w:rPr>
        <w:t xml:space="preserve">, </w:t>
      </w:r>
      <w:r w:rsidRPr="00F01E98">
        <w:rPr>
          <w:lang w:val="id-ID"/>
        </w:rPr>
        <w:t>Herytriwaloyo</w:t>
      </w:r>
    </w:p>
    <w:p w14:paraId="02B99EE3" w14:textId="1C184AA6" w:rsidR="00776CF4" w:rsidRPr="00F01E98" w:rsidRDefault="00E95215" w:rsidP="006926C4">
      <w:pPr>
        <w:pStyle w:val="Institution"/>
      </w:pPr>
      <w:r w:rsidRPr="00F01E98">
        <w:t>Program Studi S1 teknik Mesin</w:t>
      </w:r>
      <w:r w:rsidR="00D527E4" w:rsidRPr="00F01E98">
        <w:t xml:space="preserve"> </w:t>
      </w:r>
    </w:p>
    <w:p w14:paraId="7C349B83" w14:textId="0C89D246" w:rsidR="00776CF4" w:rsidRPr="00F01E98" w:rsidRDefault="005B3AAA" w:rsidP="005B3AAA">
      <w:pPr>
        <w:pStyle w:val="Institution"/>
      </w:pPr>
      <w:r w:rsidRPr="00F01E98">
        <w:t>Universitas Muhammadiyah Kalimantan Timur</w:t>
      </w:r>
    </w:p>
    <w:p w14:paraId="093EE6D5" w14:textId="3D221D9B" w:rsidR="00776CF4" w:rsidRPr="00F01E98" w:rsidRDefault="005B3AAA" w:rsidP="005B3AAA">
      <w:pPr>
        <w:pStyle w:val="Institution"/>
      </w:pPr>
      <w:r w:rsidRPr="00F01E98">
        <w:t>Jln. Ir. H. Juanda, No. 15 Sidodadi, Samarinda Ulu</w:t>
      </w:r>
    </w:p>
    <w:p w14:paraId="4D2A1EC5" w14:textId="594AA509" w:rsidR="00776CF4" w:rsidRPr="00F01E98" w:rsidRDefault="00A47815" w:rsidP="005B3AAA">
      <w:pPr>
        <w:pStyle w:val="Institution"/>
      </w:pPr>
      <w:r w:rsidRPr="00F01E98">
        <w:t xml:space="preserve">Telephone/fax </w:t>
      </w:r>
      <w:r w:rsidR="005B3AAA" w:rsidRPr="00F01E98">
        <w:t>+62541748511</w:t>
      </w:r>
    </w:p>
    <w:p w14:paraId="63EB378B" w14:textId="49C507BB" w:rsidR="00776CF4" w:rsidRPr="00F01E98" w:rsidRDefault="00A47815">
      <w:pPr>
        <w:jc w:val="center"/>
        <w:rPr>
          <w:lang w:val="id-ID"/>
        </w:rPr>
      </w:pPr>
      <w:r w:rsidRPr="00F01E98">
        <w:rPr>
          <w:sz w:val="16"/>
          <w:szCs w:val="16"/>
          <w:lang w:val="id-ID"/>
        </w:rPr>
        <w:t xml:space="preserve">e-mail: </w:t>
      </w:r>
      <w:r w:rsidR="005B3AAA" w:rsidRPr="00F01E98">
        <w:rPr>
          <w:color w:val="0000FF"/>
          <w:sz w:val="16"/>
          <w:szCs w:val="16"/>
          <w:u w:val="single"/>
          <w:lang w:val="id-ID"/>
        </w:rPr>
        <w:t>rizaltik30@gmail.com</w:t>
      </w:r>
      <w:r w:rsidR="005B3AAA" w:rsidRPr="00F01E98">
        <w:rPr>
          <w:color w:val="000000"/>
          <w:sz w:val="16"/>
          <w:szCs w:val="16"/>
          <w:lang w:val="id-ID"/>
        </w:rPr>
        <w:t xml:space="preserve"> </w:t>
      </w:r>
      <w:r w:rsidRPr="00F01E98">
        <w:rPr>
          <w:color w:val="000000"/>
          <w:sz w:val="16"/>
          <w:szCs w:val="16"/>
          <w:lang w:val="id-ID"/>
        </w:rPr>
        <w:t xml:space="preserve">, </w:t>
      </w:r>
      <w:hyperlink r:id="rId8" w:history="1">
        <w:r w:rsidR="005B3AAA" w:rsidRPr="00F01E98">
          <w:rPr>
            <w:rStyle w:val="Hyperlink"/>
            <w:sz w:val="16"/>
            <w:szCs w:val="16"/>
            <w:lang w:val="id-ID"/>
          </w:rPr>
          <w:t>am713@umkt.ac.id</w:t>
        </w:r>
      </w:hyperlink>
      <w:r w:rsidR="005B3AAA" w:rsidRPr="00F01E98">
        <w:rPr>
          <w:color w:val="0000FF"/>
          <w:sz w:val="16"/>
          <w:szCs w:val="16"/>
          <w:u w:val="single"/>
          <w:lang w:val="id-ID"/>
        </w:rPr>
        <w:t xml:space="preserve"> ,htw182@umkt.ac.id </w:t>
      </w:r>
    </w:p>
    <w:p w14:paraId="51BEB061" w14:textId="77777777" w:rsidR="00776CF4" w:rsidRPr="00F01E98" w:rsidRDefault="00776CF4">
      <w:pPr>
        <w:jc w:val="center"/>
        <w:rPr>
          <w:sz w:val="16"/>
          <w:szCs w:val="16"/>
          <w:lang w:val="id-ID"/>
        </w:rPr>
      </w:pPr>
    </w:p>
    <w:p w14:paraId="1B814DC3" w14:textId="77777777" w:rsidR="00776CF4" w:rsidRPr="00F01E98" w:rsidRDefault="00776CF4">
      <w:pPr>
        <w:pBdr>
          <w:top w:val="single" w:sz="4" w:space="1" w:color="FFC000"/>
        </w:pBdr>
        <w:jc w:val="center"/>
        <w:rPr>
          <w:b/>
          <w:i/>
          <w:color w:val="000000"/>
          <w:sz w:val="18"/>
          <w:szCs w:val="18"/>
          <w:lang w:val="id-ID"/>
        </w:rPr>
      </w:pPr>
    </w:p>
    <w:p w14:paraId="4A90E11F" w14:textId="690A5C9A" w:rsidR="00776CF4" w:rsidRPr="007351BE" w:rsidRDefault="00817012" w:rsidP="00B21A34">
      <w:pPr>
        <w:pStyle w:val="Abstractheading"/>
      </w:pPr>
      <w:r w:rsidRPr="00F01E98">
        <w:rPr>
          <w:lang w:val="id-ID"/>
        </w:rPr>
        <w:t>Abstra</w:t>
      </w:r>
      <w:r w:rsidR="007351BE">
        <w:t>cts</w:t>
      </w:r>
    </w:p>
    <w:p w14:paraId="33192D57" w14:textId="77777777" w:rsidR="00776CF4" w:rsidRPr="00F01E98" w:rsidRDefault="00776CF4">
      <w:pPr>
        <w:tabs>
          <w:tab w:val="left" w:pos="7655"/>
        </w:tabs>
        <w:jc w:val="center"/>
        <w:rPr>
          <w:color w:val="000000"/>
          <w:sz w:val="18"/>
          <w:szCs w:val="18"/>
          <w:lang w:val="id-ID"/>
        </w:rPr>
      </w:pPr>
    </w:p>
    <w:p w14:paraId="3F640B5C" w14:textId="64B5FC05" w:rsidR="00B21A34" w:rsidRPr="00F01E98" w:rsidRDefault="00B21A34" w:rsidP="00B21A34">
      <w:pPr>
        <w:pStyle w:val="Abstrak"/>
        <w:rPr>
          <w:lang w:val="id-ID"/>
        </w:rPr>
      </w:pPr>
      <w:r w:rsidRPr="00F01E98">
        <w:rPr>
          <w:lang w:val="id-ID"/>
        </w:rPr>
        <w:t>Laminate hybrid fiber composites are made from a combination of polyester resin as the</w:t>
      </w:r>
      <w:r w:rsidRPr="00F01E98">
        <w:rPr>
          <w:spacing w:val="1"/>
          <w:lang w:val="id-ID"/>
        </w:rPr>
        <w:t xml:space="preserve"> </w:t>
      </w:r>
      <w:r w:rsidRPr="00F01E98">
        <w:rPr>
          <w:lang w:val="id-ID"/>
        </w:rPr>
        <w:t>matrix and fiber (a combination of two types of fiber/hybrid) as the reinforcement. The</w:t>
      </w:r>
      <w:r w:rsidRPr="00F01E98">
        <w:rPr>
          <w:spacing w:val="1"/>
          <w:lang w:val="id-ID"/>
        </w:rPr>
        <w:t xml:space="preserve"> </w:t>
      </w:r>
      <w:r w:rsidRPr="00F01E98">
        <w:rPr>
          <w:lang w:val="id-ID"/>
        </w:rPr>
        <w:t>fibers used are glass fiber/fiberglass (K) which is a type of synthetic fiber and fiber from</w:t>
      </w:r>
      <w:r w:rsidRPr="00F01E98">
        <w:rPr>
          <w:spacing w:val="1"/>
          <w:lang w:val="id-ID"/>
        </w:rPr>
        <w:t xml:space="preserve"> </w:t>
      </w:r>
      <w:r w:rsidRPr="00F01E98">
        <w:rPr>
          <w:lang w:val="id-ID"/>
        </w:rPr>
        <w:t>empty palm oil bunches/EFB (TKKS) which is a type of natural fiber, which are then</w:t>
      </w:r>
      <w:r w:rsidRPr="00F01E98">
        <w:rPr>
          <w:spacing w:val="1"/>
          <w:lang w:val="id-ID"/>
        </w:rPr>
        <w:t xml:space="preserve"> </w:t>
      </w:r>
      <w:r w:rsidRPr="00F01E98">
        <w:rPr>
          <w:lang w:val="id-ID"/>
        </w:rPr>
        <w:t>arranged in layers (laminate) with different arrangements. by hand lay-up method. Both</w:t>
      </w:r>
      <w:r w:rsidRPr="00F01E98">
        <w:rPr>
          <w:spacing w:val="1"/>
          <w:lang w:val="id-ID"/>
        </w:rPr>
        <w:t xml:space="preserve"> </w:t>
      </w:r>
      <w:r w:rsidRPr="00F01E98">
        <w:rPr>
          <w:lang w:val="id-ID"/>
        </w:rPr>
        <w:t>types of fiber were made with the arrangement of KT/TK/TKT/KTK, with a fixed fiber</w:t>
      </w:r>
      <w:r w:rsidRPr="00F01E98">
        <w:rPr>
          <w:spacing w:val="1"/>
          <w:lang w:val="id-ID"/>
        </w:rPr>
        <w:t xml:space="preserve"> </w:t>
      </w:r>
      <w:r w:rsidRPr="00F01E98">
        <w:rPr>
          <w:lang w:val="id-ID"/>
        </w:rPr>
        <w:t>volume fraction of 40% (20K+20T/20T+20K/10T+20K+10T/10K+20T+10K) of the total</w:t>
      </w:r>
      <w:r w:rsidRPr="00F01E98">
        <w:rPr>
          <w:spacing w:val="1"/>
          <w:lang w:val="id-ID"/>
        </w:rPr>
        <w:t xml:space="preserve"> </w:t>
      </w:r>
      <w:r w:rsidRPr="00F01E98">
        <w:rPr>
          <w:lang w:val="id-ID"/>
        </w:rPr>
        <w:t>volume of the composite. This study was conducted to determine the effect of the</w:t>
      </w:r>
      <w:r w:rsidRPr="00F01E98">
        <w:rPr>
          <w:spacing w:val="1"/>
          <w:lang w:val="id-ID"/>
        </w:rPr>
        <w:t xml:space="preserve"> </w:t>
      </w:r>
      <w:r w:rsidRPr="00F01E98">
        <w:rPr>
          <w:lang w:val="id-ID"/>
        </w:rPr>
        <w:t>composition of the combination of two types of fibers on the tensile strength of the</w:t>
      </w:r>
      <w:r w:rsidRPr="00F01E98">
        <w:rPr>
          <w:spacing w:val="1"/>
          <w:lang w:val="id-ID"/>
        </w:rPr>
        <w:t xml:space="preserve"> </w:t>
      </w:r>
      <w:r w:rsidRPr="00F01E98">
        <w:rPr>
          <w:lang w:val="id-ID"/>
        </w:rPr>
        <w:t>composite material. The tests carried out in this study referred to ASTM D</w:t>
      </w:r>
      <w:r w:rsidR="006D2FE2">
        <w:t>3039</w:t>
      </w:r>
      <w:r w:rsidRPr="00F01E98">
        <w:rPr>
          <w:lang w:val="id-ID"/>
        </w:rPr>
        <w:t>. The test</w:t>
      </w:r>
      <w:r w:rsidRPr="00F01E98">
        <w:rPr>
          <w:spacing w:val="1"/>
          <w:lang w:val="id-ID"/>
        </w:rPr>
        <w:t xml:space="preserve"> </w:t>
      </w:r>
      <w:r w:rsidRPr="00F01E98">
        <w:rPr>
          <w:lang w:val="id-ID"/>
        </w:rPr>
        <w:t>results show that the arrangement of glass fibers in the lower position with a larger</w:t>
      </w:r>
      <w:r w:rsidRPr="00F01E98">
        <w:rPr>
          <w:spacing w:val="1"/>
          <w:lang w:val="id-ID"/>
        </w:rPr>
        <w:t xml:space="preserve"> </w:t>
      </w:r>
      <w:r w:rsidRPr="00F01E98">
        <w:rPr>
          <w:lang w:val="id-ID"/>
        </w:rPr>
        <w:t>fraction</w:t>
      </w:r>
      <w:r w:rsidRPr="00F01E98">
        <w:rPr>
          <w:spacing w:val="-3"/>
          <w:lang w:val="id-ID"/>
        </w:rPr>
        <w:t xml:space="preserve"> </w:t>
      </w:r>
      <w:r w:rsidRPr="00F01E98">
        <w:rPr>
          <w:lang w:val="id-ID"/>
        </w:rPr>
        <w:t>can</w:t>
      </w:r>
      <w:r w:rsidRPr="00F01E98">
        <w:rPr>
          <w:spacing w:val="-3"/>
          <w:lang w:val="id-ID"/>
        </w:rPr>
        <w:t xml:space="preserve"> </w:t>
      </w:r>
      <w:r w:rsidRPr="00F01E98">
        <w:rPr>
          <w:lang w:val="id-ID"/>
        </w:rPr>
        <w:t>provide</w:t>
      </w:r>
      <w:r w:rsidRPr="00F01E98">
        <w:rPr>
          <w:spacing w:val="-3"/>
          <w:lang w:val="id-ID"/>
        </w:rPr>
        <w:t xml:space="preserve"> </w:t>
      </w:r>
      <w:r w:rsidRPr="00F01E98">
        <w:rPr>
          <w:lang w:val="id-ID"/>
        </w:rPr>
        <w:t>more</w:t>
      </w:r>
      <w:r w:rsidRPr="00F01E98">
        <w:rPr>
          <w:spacing w:val="-3"/>
          <w:lang w:val="id-ID"/>
        </w:rPr>
        <w:t xml:space="preserve"> </w:t>
      </w:r>
      <w:r w:rsidRPr="00F01E98">
        <w:rPr>
          <w:lang w:val="id-ID"/>
        </w:rPr>
        <w:t>strength</w:t>
      </w:r>
      <w:r w:rsidRPr="00F01E98">
        <w:rPr>
          <w:spacing w:val="-3"/>
          <w:lang w:val="id-ID"/>
        </w:rPr>
        <w:t xml:space="preserve"> </w:t>
      </w:r>
      <w:r w:rsidRPr="00F01E98">
        <w:rPr>
          <w:lang w:val="id-ID"/>
        </w:rPr>
        <w:t>to</w:t>
      </w:r>
      <w:r w:rsidRPr="00F01E98">
        <w:rPr>
          <w:spacing w:val="-3"/>
          <w:lang w:val="id-ID"/>
        </w:rPr>
        <w:t xml:space="preserve"> </w:t>
      </w:r>
      <w:r w:rsidRPr="00F01E98">
        <w:rPr>
          <w:lang w:val="id-ID"/>
        </w:rPr>
        <w:t>the</w:t>
      </w:r>
      <w:r w:rsidRPr="00F01E98">
        <w:rPr>
          <w:spacing w:val="-3"/>
          <w:lang w:val="id-ID"/>
        </w:rPr>
        <w:t xml:space="preserve"> </w:t>
      </w:r>
      <w:r w:rsidRPr="00F01E98">
        <w:rPr>
          <w:lang w:val="id-ID"/>
        </w:rPr>
        <w:t>composite</w:t>
      </w:r>
      <w:r w:rsidRPr="00F01E98">
        <w:rPr>
          <w:spacing w:val="2"/>
          <w:lang w:val="id-ID"/>
        </w:rPr>
        <w:t xml:space="preserve"> </w:t>
      </w:r>
      <w:r w:rsidRPr="00F01E98">
        <w:rPr>
          <w:lang w:val="id-ID"/>
        </w:rPr>
        <w:t>material</w:t>
      </w:r>
      <w:r w:rsidRPr="00F01E98">
        <w:rPr>
          <w:spacing w:val="-3"/>
          <w:lang w:val="id-ID"/>
        </w:rPr>
        <w:t xml:space="preserve"> </w:t>
      </w:r>
      <w:r w:rsidRPr="00F01E98">
        <w:rPr>
          <w:lang w:val="id-ID"/>
        </w:rPr>
        <w:t>when</w:t>
      </w:r>
      <w:r w:rsidRPr="00F01E98">
        <w:rPr>
          <w:spacing w:val="-3"/>
          <w:lang w:val="id-ID"/>
        </w:rPr>
        <w:t xml:space="preserve"> </w:t>
      </w:r>
      <w:r w:rsidRPr="00F01E98">
        <w:rPr>
          <w:lang w:val="id-ID"/>
        </w:rPr>
        <w:t>pressed.</w:t>
      </w:r>
    </w:p>
    <w:p w14:paraId="5EAFA0FA" w14:textId="31035BC5" w:rsidR="00B21A34" w:rsidRPr="007351BE" w:rsidRDefault="00B21A34" w:rsidP="007351BE">
      <w:pPr>
        <w:pStyle w:val="Abstrak"/>
        <w:rPr>
          <w:sz w:val="20"/>
          <w:lang w:val="id-ID"/>
        </w:rPr>
      </w:pPr>
      <w:r w:rsidRPr="00F01E98">
        <w:rPr>
          <w:b/>
          <w:sz w:val="20"/>
          <w:lang w:val="id-ID"/>
        </w:rPr>
        <w:t>Keywords</w:t>
      </w:r>
      <w:r w:rsidRPr="00F01E98">
        <w:rPr>
          <w:sz w:val="20"/>
          <w:lang w:val="id-ID"/>
        </w:rPr>
        <w:t>:</w:t>
      </w:r>
      <w:r w:rsidRPr="00F01E98">
        <w:rPr>
          <w:spacing w:val="-2"/>
          <w:sz w:val="20"/>
          <w:lang w:val="id-ID"/>
        </w:rPr>
        <w:t xml:space="preserve"> </w:t>
      </w:r>
      <w:r w:rsidRPr="00F01E98">
        <w:rPr>
          <w:sz w:val="20"/>
          <w:lang w:val="id-ID"/>
        </w:rPr>
        <w:t>composite,</w:t>
      </w:r>
      <w:r w:rsidRPr="00F01E98">
        <w:rPr>
          <w:spacing w:val="-5"/>
          <w:sz w:val="20"/>
          <w:lang w:val="id-ID"/>
        </w:rPr>
        <w:t xml:space="preserve"> </w:t>
      </w:r>
      <w:r w:rsidRPr="00F01E98">
        <w:rPr>
          <w:sz w:val="20"/>
          <w:lang w:val="id-ID"/>
        </w:rPr>
        <w:t>biocomposite,</w:t>
      </w:r>
      <w:r w:rsidRPr="00F01E98">
        <w:rPr>
          <w:spacing w:val="-1"/>
          <w:sz w:val="20"/>
          <w:lang w:val="id-ID"/>
        </w:rPr>
        <w:t xml:space="preserve"> </w:t>
      </w:r>
      <w:r w:rsidRPr="00F01E98">
        <w:rPr>
          <w:sz w:val="20"/>
          <w:lang w:val="id-ID"/>
        </w:rPr>
        <w:t>laminate,</w:t>
      </w:r>
      <w:r w:rsidRPr="00F01E98">
        <w:rPr>
          <w:spacing w:val="4"/>
          <w:sz w:val="20"/>
          <w:lang w:val="id-ID"/>
        </w:rPr>
        <w:t xml:space="preserve"> </w:t>
      </w:r>
      <w:r w:rsidRPr="00F01E98">
        <w:rPr>
          <w:sz w:val="20"/>
          <w:lang w:val="id-ID"/>
        </w:rPr>
        <w:t>tensile</w:t>
      </w:r>
      <w:r w:rsidRPr="00F01E98">
        <w:rPr>
          <w:spacing w:val="-2"/>
          <w:sz w:val="20"/>
          <w:lang w:val="id-ID"/>
        </w:rPr>
        <w:t xml:space="preserve"> </w:t>
      </w:r>
      <w:r w:rsidRPr="00F01E98">
        <w:rPr>
          <w:sz w:val="20"/>
          <w:lang w:val="id-ID"/>
        </w:rPr>
        <w:t>test</w:t>
      </w:r>
    </w:p>
    <w:p w14:paraId="18E3A785" w14:textId="14F7A632" w:rsidR="00B21A34" w:rsidRPr="007351BE" w:rsidRDefault="00B21A34" w:rsidP="007351BE">
      <w:pPr>
        <w:pStyle w:val="Abstractheading"/>
        <w:pBdr>
          <w:top w:val="single" w:sz="4" w:space="0" w:color="FFC000"/>
        </w:pBdr>
      </w:pPr>
      <w:r w:rsidRPr="00F01E98">
        <w:rPr>
          <w:lang w:val="id-ID"/>
        </w:rPr>
        <w:t>Abstra</w:t>
      </w:r>
      <w:r w:rsidR="007351BE">
        <w:t>k</w:t>
      </w:r>
    </w:p>
    <w:p w14:paraId="58F52B2A" w14:textId="77777777" w:rsidR="00B21A34" w:rsidRPr="00F01E98" w:rsidRDefault="00B21A34" w:rsidP="007351BE">
      <w:pPr>
        <w:pStyle w:val="Abstractheading"/>
        <w:pBdr>
          <w:top w:val="single" w:sz="4" w:space="0" w:color="FFC000"/>
        </w:pBdr>
        <w:rPr>
          <w:lang w:val="id-ID"/>
        </w:rPr>
      </w:pPr>
    </w:p>
    <w:p w14:paraId="75156797" w14:textId="0E2295EF" w:rsidR="00B21A34" w:rsidRPr="00F01E98" w:rsidRDefault="00B21A34" w:rsidP="00B21A34">
      <w:pPr>
        <w:pStyle w:val="Abstrak"/>
        <w:rPr>
          <w:lang w:val="id-ID"/>
        </w:rPr>
      </w:pPr>
      <w:r w:rsidRPr="00F01E98">
        <w:rPr>
          <w:lang w:val="id-ID"/>
        </w:rPr>
        <w:t>Komposit serat hibrid laminat dibuat dari gabungan resin poliester sebagai matriks dan</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(kombinasi</w:t>
      </w:r>
      <w:r w:rsidRPr="00F01E98">
        <w:rPr>
          <w:spacing w:val="1"/>
          <w:lang w:val="id-ID"/>
        </w:rPr>
        <w:t xml:space="preserve"> </w:t>
      </w:r>
      <w:r w:rsidRPr="00F01E98">
        <w:rPr>
          <w:lang w:val="id-ID"/>
        </w:rPr>
        <w:t>dua</w:t>
      </w:r>
      <w:r w:rsidRPr="00F01E98">
        <w:rPr>
          <w:spacing w:val="1"/>
          <w:lang w:val="id-ID"/>
        </w:rPr>
        <w:t xml:space="preserve"> </w:t>
      </w:r>
      <w:r w:rsidRPr="00F01E98">
        <w:rPr>
          <w:lang w:val="id-ID"/>
        </w:rPr>
        <w:t>jenis</w:t>
      </w:r>
      <w:r w:rsidRPr="00F01E98">
        <w:rPr>
          <w:spacing w:val="1"/>
          <w:lang w:val="id-ID"/>
        </w:rPr>
        <w:t xml:space="preserve"> </w:t>
      </w:r>
      <w:r w:rsidRPr="00F01E98">
        <w:rPr>
          <w:lang w:val="id-ID"/>
        </w:rPr>
        <w:t>serat/hibrid)</w:t>
      </w:r>
      <w:r w:rsidRPr="00F01E98">
        <w:rPr>
          <w:spacing w:val="1"/>
          <w:lang w:val="id-ID"/>
        </w:rPr>
        <w:t xml:space="preserve"> </w:t>
      </w:r>
      <w:r w:rsidRPr="00F01E98">
        <w:rPr>
          <w:lang w:val="id-ID"/>
        </w:rPr>
        <w:t>sebagai</w:t>
      </w:r>
      <w:r w:rsidRPr="00F01E98">
        <w:rPr>
          <w:spacing w:val="1"/>
          <w:lang w:val="id-ID"/>
        </w:rPr>
        <w:t xml:space="preserve"> </w:t>
      </w:r>
      <w:r w:rsidRPr="00F01E98">
        <w:rPr>
          <w:lang w:val="id-ID"/>
        </w:rPr>
        <w:t>penguatnya.</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yang</w:t>
      </w:r>
      <w:r w:rsidRPr="00F01E98">
        <w:rPr>
          <w:spacing w:val="1"/>
          <w:lang w:val="id-ID"/>
        </w:rPr>
        <w:t xml:space="preserve"> </w:t>
      </w:r>
      <w:r w:rsidRPr="00F01E98">
        <w:rPr>
          <w:lang w:val="id-ID"/>
        </w:rPr>
        <w:t>digunakan</w:t>
      </w:r>
      <w:r w:rsidRPr="00F01E98">
        <w:rPr>
          <w:spacing w:val="-47"/>
          <w:lang w:val="id-ID"/>
        </w:rPr>
        <w:t xml:space="preserve"> </w:t>
      </w:r>
      <w:r w:rsidRPr="00F01E98">
        <w:rPr>
          <w:lang w:val="id-ID"/>
        </w:rPr>
        <w:t>adalah</w:t>
      </w:r>
      <w:r w:rsidRPr="00F01E98">
        <w:rPr>
          <w:spacing w:val="1"/>
          <w:lang w:val="id-ID"/>
        </w:rPr>
        <w:t xml:space="preserve"> </w:t>
      </w:r>
      <w:r w:rsidRPr="00F01E98">
        <w:rPr>
          <w:lang w:val="id-ID"/>
        </w:rPr>
        <w:t>serat kaca/fiberglass (K) yang</w:t>
      </w:r>
      <w:r w:rsidRPr="00F01E98">
        <w:rPr>
          <w:spacing w:val="1"/>
          <w:lang w:val="id-ID"/>
        </w:rPr>
        <w:t xml:space="preserve"> </w:t>
      </w:r>
      <w:r w:rsidRPr="00F01E98">
        <w:rPr>
          <w:lang w:val="id-ID"/>
        </w:rPr>
        <w:t>merupakan</w:t>
      </w:r>
      <w:r w:rsidRPr="00F01E98">
        <w:rPr>
          <w:spacing w:val="1"/>
          <w:lang w:val="id-ID"/>
        </w:rPr>
        <w:t xml:space="preserve"> </w:t>
      </w:r>
      <w:r w:rsidRPr="00F01E98">
        <w:rPr>
          <w:lang w:val="id-ID"/>
        </w:rPr>
        <w:t>jenis serat sintetis dan</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dari</w:t>
      </w:r>
      <w:r w:rsidRPr="00F01E98">
        <w:rPr>
          <w:spacing w:val="1"/>
          <w:lang w:val="id-ID"/>
        </w:rPr>
        <w:t xml:space="preserve"> </w:t>
      </w:r>
      <w:r w:rsidRPr="00F01E98">
        <w:rPr>
          <w:lang w:val="id-ID"/>
        </w:rPr>
        <w:t>tandan kosong kelapa sawit/TKKS (T) yang merupakan jenis serat alam, yang kemudian</w:t>
      </w:r>
      <w:r w:rsidRPr="00F01E98">
        <w:rPr>
          <w:spacing w:val="1"/>
          <w:lang w:val="id-ID"/>
        </w:rPr>
        <w:t xml:space="preserve"> </w:t>
      </w:r>
      <w:r w:rsidRPr="00F01E98">
        <w:rPr>
          <w:lang w:val="id-ID"/>
        </w:rPr>
        <w:t>kedua</w:t>
      </w:r>
      <w:r w:rsidRPr="00F01E98">
        <w:rPr>
          <w:spacing w:val="1"/>
          <w:lang w:val="id-ID"/>
        </w:rPr>
        <w:t xml:space="preserve"> </w:t>
      </w:r>
      <w:r w:rsidRPr="00F01E98">
        <w:rPr>
          <w:lang w:val="id-ID"/>
        </w:rPr>
        <w:t>jenis serat</w:t>
      </w:r>
      <w:r w:rsidRPr="00F01E98">
        <w:rPr>
          <w:spacing w:val="1"/>
          <w:lang w:val="id-ID"/>
        </w:rPr>
        <w:t xml:space="preserve"> </w:t>
      </w:r>
      <w:r w:rsidRPr="00F01E98">
        <w:rPr>
          <w:lang w:val="id-ID"/>
        </w:rPr>
        <w:t>tersebut</w:t>
      </w:r>
      <w:r w:rsidRPr="00F01E98">
        <w:rPr>
          <w:spacing w:val="1"/>
          <w:lang w:val="id-ID"/>
        </w:rPr>
        <w:t xml:space="preserve"> </w:t>
      </w:r>
      <w:r w:rsidRPr="00F01E98">
        <w:rPr>
          <w:lang w:val="id-ID"/>
        </w:rPr>
        <w:t>disusun</w:t>
      </w:r>
      <w:r w:rsidRPr="00F01E98">
        <w:rPr>
          <w:spacing w:val="1"/>
          <w:lang w:val="id-ID"/>
        </w:rPr>
        <w:t xml:space="preserve"> </w:t>
      </w:r>
      <w:r w:rsidRPr="00F01E98">
        <w:rPr>
          <w:lang w:val="id-ID"/>
        </w:rPr>
        <w:t>secara</w:t>
      </w:r>
      <w:r w:rsidRPr="00F01E98">
        <w:rPr>
          <w:spacing w:val="1"/>
          <w:lang w:val="id-ID"/>
        </w:rPr>
        <w:t xml:space="preserve"> </w:t>
      </w:r>
      <w:r w:rsidRPr="00F01E98">
        <w:rPr>
          <w:lang w:val="id-ID"/>
        </w:rPr>
        <w:t>berlapis</w:t>
      </w:r>
      <w:r w:rsidRPr="00F01E98">
        <w:rPr>
          <w:spacing w:val="1"/>
          <w:lang w:val="id-ID"/>
        </w:rPr>
        <w:t xml:space="preserve"> </w:t>
      </w:r>
      <w:r w:rsidRPr="00F01E98">
        <w:rPr>
          <w:lang w:val="id-ID"/>
        </w:rPr>
        <w:t>(laminat)</w:t>
      </w:r>
      <w:r w:rsidRPr="00F01E98">
        <w:rPr>
          <w:spacing w:val="1"/>
          <w:lang w:val="id-ID"/>
        </w:rPr>
        <w:t xml:space="preserve"> </w:t>
      </w:r>
      <w:r w:rsidRPr="00F01E98">
        <w:rPr>
          <w:lang w:val="id-ID"/>
        </w:rPr>
        <w:t>dengan</w:t>
      </w:r>
      <w:r w:rsidRPr="00F01E98">
        <w:rPr>
          <w:spacing w:val="1"/>
          <w:lang w:val="id-ID"/>
        </w:rPr>
        <w:t xml:space="preserve"> </w:t>
      </w:r>
      <w:r w:rsidRPr="00F01E98">
        <w:rPr>
          <w:lang w:val="id-ID"/>
        </w:rPr>
        <w:t>susunan</w:t>
      </w:r>
      <w:r w:rsidRPr="00F01E98">
        <w:rPr>
          <w:spacing w:val="1"/>
          <w:lang w:val="id-ID"/>
        </w:rPr>
        <w:t xml:space="preserve"> </w:t>
      </w:r>
      <w:r w:rsidRPr="00F01E98">
        <w:rPr>
          <w:lang w:val="id-ID"/>
        </w:rPr>
        <w:t>yang</w:t>
      </w:r>
      <w:r w:rsidRPr="00F01E98">
        <w:rPr>
          <w:spacing w:val="1"/>
          <w:lang w:val="id-ID"/>
        </w:rPr>
        <w:t xml:space="preserve"> </w:t>
      </w:r>
      <w:r w:rsidRPr="00F01E98">
        <w:rPr>
          <w:lang w:val="id-ID"/>
        </w:rPr>
        <w:t>berbeda</w:t>
      </w:r>
      <w:r w:rsidRPr="00F01E98">
        <w:rPr>
          <w:spacing w:val="1"/>
          <w:lang w:val="id-ID"/>
        </w:rPr>
        <w:t xml:space="preserve"> </w:t>
      </w:r>
      <w:r w:rsidRPr="00F01E98">
        <w:rPr>
          <w:lang w:val="id-ID"/>
        </w:rPr>
        <w:t>dengan</w:t>
      </w:r>
      <w:r w:rsidRPr="00F01E98">
        <w:rPr>
          <w:spacing w:val="1"/>
          <w:lang w:val="id-ID"/>
        </w:rPr>
        <w:t xml:space="preserve"> </w:t>
      </w:r>
      <w:r w:rsidRPr="00F01E98">
        <w:rPr>
          <w:lang w:val="id-ID"/>
        </w:rPr>
        <w:t>metode</w:t>
      </w:r>
      <w:r w:rsidRPr="00F01E98">
        <w:rPr>
          <w:spacing w:val="1"/>
          <w:lang w:val="id-ID"/>
        </w:rPr>
        <w:t xml:space="preserve"> </w:t>
      </w:r>
      <w:r w:rsidRPr="00F01E98">
        <w:rPr>
          <w:lang w:val="id-ID"/>
        </w:rPr>
        <w:t>hand</w:t>
      </w:r>
      <w:r w:rsidRPr="00F01E98">
        <w:rPr>
          <w:spacing w:val="1"/>
          <w:lang w:val="id-ID"/>
        </w:rPr>
        <w:t xml:space="preserve"> </w:t>
      </w:r>
      <w:r w:rsidRPr="00F01E98">
        <w:rPr>
          <w:lang w:val="id-ID"/>
        </w:rPr>
        <w:t>lay-up.</w:t>
      </w:r>
      <w:r w:rsidRPr="00F01E98">
        <w:rPr>
          <w:spacing w:val="1"/>
          <w:lang w:val="id-ID"/>
        </w:rPr>
        <w:t xml:space="preserve"> </w:t>
      </w:r>
      <w:r w:rsidRPr="00F01E98">
        <w:rPr>
          <w:lang w:val="id-ID"/>
        </w:rPr>
        <w:t>Kedua</w:t>
      </w:r>
      <w:r w:rsidRPr="00F01E98">
        <w:rPr>
          <w:spacing w:val="1"/>
          <w:lang w:val="id-ID"/>
        </w:rPr>
        <w:t xml:space="preserve"> </w:t>
      </w:r>
      <w:r w:rsidRPr="00F01E98">
        <w:rPr>
          <w:lang w:val="id-ID"/>
        </w:rPr>
        <w:t>jenis</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dibuat</w:t>
      </w:r>
      <w:r w:rsidRPr="00F01E98">
        <w:rPr>
          <w:spacing w:val="1"/>
          <w:lang w:val="id-ID"/>
        </w:rPr>
        <w:t xml:space="preserve"> </w:t>
      </w:r>
      <w:r w:rsidRPr="00F01E98">
        <w:rPr>
          <w:lang w:val="id-ID"/>
        </w:rPr>
        <w:t>dengan</w:t>
      </w:r>
      <w:r w:rsidRPr="00F01E98">
        <w:rPr>
          <w:spacing w:val="1"/>
          <w:lang w:val="id-ID"/>
        </w:rPr>
        <w:t xml:space="preserve"> </w:t>
      </w:r>
      <w:r w:rsidRPr="00F01E98">
        <w:rPr>
          <w:lang w:val="id-ID"/>
        </w:rPr>
        <w:t>susunan</w:t>
      </w:r>
      <w:r w:rsidRPr="00F01E98">
        <w:rPr>
          <w:spacing w:val="1"/>
          <w:lang w:val="id-ID"/>
        </w:rPr>
        <w:t xml:space="preserve"> </w:t>
      </w:r>
      <w:r w:rsidRPr="00F01E98">
        <w:rPr>
          <w:lang w:val="id-ID"/>
        </w:rPr>
        <w:t>KT/TK/TKT/KTK,</w:t>
      </w:r>
      <w:r w:rsidRPr="00F01E98">
        <w:rPr>
          <w:spacing w:val="1"/>
          <w:lang w:val="id-ID"/>
        </w:rPr>
        <w:t xml:space="preserve"> </w:t>
      </w:r>
      <w:r w:rsidRPr="00F01E98">
        <w:rPr>
          <w:lang w:val="id-ID"/>
        </w:rPr>
        <w:t>dengan</w:t>
      </w:r>
      <w:r w:rsidRPr="00F01E98">
        <w:rPr>
          <w:spacing w:val="1"/>
          <w:lang w:val="id-ID"/>
        </w:rPr>
        <w:t xml:space="preserve"> </w:t>
      </w:r>
      <w:r w:rsidRPr="00F01E98">
        <w:rPr>
          <w:lang w:val="id-ID"/>
        </w:rPr>
        <w:t>fraksi</w:t>
      </w:r>
      <w:r w:rsidRPr="00F01E98">
        <w:rPr>
          <w:spacing w:val="1"/>
          <w:lang w:val="id-ID"/>
        </w:rPr>
        <w:t xml:space="preserve"> </w:t>
      </w:r>
      <w:r w:rsidRPr="00F01E98">
        <w:rPr>
          <w:lang w:val="id-ID"/>
        </w:rPr>
        <w:t>volume</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tetap</w:t>
      </w:r>
      <w:r w:rsidRPr="00F01E98">
        <w:rPr>
          <w:spacing w:val="1"/>
          <w:lang w:val="id-ID"/>
        </w:rPr>
        <w:t xml:space="preserve"> </w:t>
      </w:r>
      <w:r w:rsidRPr="00F01E98">
        <w:rPr>
          <w:lang w:val="id-ID"/>
        </w:rPr>
        <w:t>40%</w:t>
      </w:r>
      <w:r w:rsidRPr="00F01E98">
        <w:rPr>
          <w:spacing w:val="1"/>
          <w:lang w:val="id-ID"/>
        </w:rPr>
        <w:t xml:space="preserve"> </w:t>
      </w:r>
      <w:r w:rsidRPr="00F01E98">
        <w:rPr>
          <w:lang w:val="id-ID"/>
        </w:rPr>
        <w:t>(20K+20T/20T+20K/10T+20K+10T/10K+20T+10K) dari total volume komposit. Penelitian</w:t>
      </w:r>
      <w:r w:rsidRPr="00F01E98">
        <w:rPr>
          <w:spacing w:val="-47"/>
          <w:lang w:val="id-ID"/>
        </w:rPr>
        <w:t xml:space="preserve"> </w:t>
      </w:r>
      <w:r w:rsidRPr="00F01E98">
        <w:rPr>
          <w:lang w:val="id-ID"/>
        </w:rPr>
        <w:t>dilakukan untuk mengetahui sejauh mana pengaruh susunan dari kombinasi dua jenis</w:t>
      </w:r>
      <w:r w:rsidRPr="00F01E98">
        <w:rPr>
          <w:spacing w:val="1"/>
          <w:lang w:val="id-ID"/>
        </w:rPr>
        <w:t xml:space="preserve"> </w:t>
      </w:r>
      <w:r w:rsidRPr="00F01E98">
        <w:rPr>
          <w:lang w:val="id-ID"/>
        </w:rPr>
        <w:t>serat terhadap kekuatan tarik dari material komposit. Pengujian yang dilakukan pada</w:t>
      </w:r>
      <w:r w:rsidRPr="00F01E98">
        <w:rPr>
          <w:spacing w:val="1"/>
          <w:lang w:val="id-ID"/>
        </w:rPr>
        <w:t xml:space="preserve"> </w:t>
      </w:r>
      <w:r w:rsidRPr="00F01E98">
        <w:rPr>
          <w:lang w:val="id-ID"/>
        </w:rPr>
        <w:t>penelitian</w:t>
      </w:r>
      <w:r w:rsidRPr="00F01E98">
        <w:rPr>
          <w:spacing w:val="1"/>
          <w:lang w:val="id-ID"/>
        </w:rPr>
        <w:t xml:space="preserve"> </w:t>
      </w:r>
      <w:r w:rsidRPr="00F01E98">
        <w:rPr>
          <w:lang w:val="id-ID"/>
        </w:rPr>
        <w:t>ini</w:t>
      </w:r>
      <w:r w:rsidRPr="00F01E98">
        <w:rPr>
          <w:spacing w:val="1"/>
          <w:lang w:val="id-ID"/>
        </w:rPr>
        <w:t xml:space="preserve"> </w:t>
      </w:r>
      <w:r w:rsidRPr="00F01E98">
        <w:rPr>
          <w:lang w:val="id-ID"/>
        </w:rPr>
        <w:t>mengacu</w:t>
      </w:r>
      <w:r w:rsidRPr="00F01E98">
        <w:rPr>
          <w:spacing w:val="1"/>
          <w:lang w:val="id-ID"/>
        </w:rPr>
        <w:t xml:space="preserve"> </w:t>
      </w:r>
      <w:r w:rsidRPr="00F01E98">
        <w:rPr>
          <w:lang w:val="id-ID"/>
        </w:rPr>
        <w:t>kepada</w:t>
      </w:r>
      <w:r w:rsidRPr="00F01E98">
        <w:rPr>
          <w:spacing w:val="1"/>
          <w:lang w:val="id-ID"/>
        </w:rPr>
        <w:t xml:space="preserve"> </w:t>
      </w:r>
      <w:r w:rsidRPr="00F01E98">
        <w:rPr>
          <w:lang w:val="id-ID"/>
        </w:rPr>
        <w:t>ASTM</w:t>
      </w:r>
      <w:r w:rsidRPr="00F01E98">
        <w:rPr>
          <w:spacing w:val="1"/>
          <w:lang w:val="id-ID"/>
        </w:rPr>
        <w:t xml:space="preserve"> </w:t>
      </w:r>
      <w:r w:rsidRPr="00F01E98">
        <w:rPr>
          <w:lang w:val="id-ID"/>
        </w:rPr>
        <w:t>D</w:t>
      </w:r>
      <w:r w:rsidR="006D2FE2" w:rsidRPr="006D2FE2">
        <w:rPr>
          <w:lang w:val="fi-FI"/>
        </w:rPr>
        <w:t>30</w:t>
      </w:r>
      <w:r w:rsidR="006D2FE2">
        <w:rPr>
          <w:lang w:val="fi-FI"/>
        </w:rPr>
        <w:t>39</w:t>
      </w:r>
      <w:r w:rsidRPr="00F01E98">
        <w:rPr>
          <w:lang w:val="id-ID"/>
        </w:rPr>
        <w:t>.</w:t>
      </w:r>
      <w:r w:rsidRPr="00F01E98">
        <w:rPr>
          <w:spacing w:val="1"/>
          <w:lang w:val="id-ID"/>
        </w:rPr>
        <w:t xml:space="preserve"> </w:t>
      </w:r>
      <w:r w:rsidRPr="00F01E98">
        <w:rPr>
          <w:lang w:val="id-ID"/>
        </w:rPr>
        <w:t>Hasil</w:t>
      </w:r>
      <w:r w:rsidRPr="00F01E98">
        <w:rPr>
          <w:spacing w:val="1"/>
          <w:lang w:val="id-ID"/>
        </w:rPr>
        <w:t xml:space="preserve"> </w:t>
      </w:r>
      <w:r w:rsidRPr="00F01E98">
        <w:rPr>
          <w:lang w:val="id-ID"/>
        </w:rPr>
        <w:t>pengujian</w:t>
      </w:r>
      <w:r w:rsidRPr="00F01E98">
        <w:rPr>
          <w:spacing w:val="1"/>
          <w:lang w:val="id-ID"/>
        </w:rPr>
        <w:t xml:space="preserve"> </w:t>
      </w:r>
      <w:r w:rsidRPr="00F01E98">
        <w:rPr>
          <w:lang w:val="id-ID"/>
        </w:rPr>
        <w:t>menunjukan</w:t>
      </w:r>
      <w:r w:rsidRPr="00F01E98">
        <w:rPr>
          <w:spacing w:val="1"/>
          <w:lang w:val="id-ID"/>
        </w:rPr>
        <w:t xml:space="preserve"> </w:t>
      </w:r>
      <w:r w:rsidRPr="00F01E98">
        <w:rPr>
          <w:lang w:val="id-ID"/>
        </w:rPr>
        <w:t>bahwa</w:t>
      </w:r>
      <w:r w:rsidRPr="00F01E98">
        <w:rPr>
          <w:spacing w:val="1"/>
          <w:lang w:val="id-ID"/>
        </w:rPr>
        <w:t xml:space="preserve"> </w:t>
      </w:r>
      <w:r w:rsidRPr="00F01E98">
        <w:rPr>
          <w:lang w:val="id-ID"/>
        </w:rPr>
        <w:t>susunan serat kaca pada posisi bawah dengan fraksi lebih besar dapat memberikan</w:t>
      </w:r>
      <w:r w:rsidRPr="00F01E98">
        <w:rPr>
          <w:spacing w:val="1"/>
          <w:lang w:val="id-ID"/>
        </w:rPr>
        <w:t xml:space="preserve"> </w:t>
      </w:r>
      <w:r w:rsidRPr="00F01E98">
        <w:rPr>
          <w:lang w:val="id-ID"/>
        </w:rPr>
        <w:t>kekuatan</w:t>
      </w:r>
      <w:r w:rsidRPr="00F01E98">
        <w:rPr>
          <w:spacing w:val="-4"/>
          <w:lang w:val="id-ID"/>
        </w:rPr>
        <w:t xml:space="preserve"> </w:t>
      </w:r>
      <w:r w:rsidRPr="00F01E98">
        <w:rPr>
          <w:lang w:val="id-ID"/>
        </w:rPr>
        <w:t>lebih</w:t>
      </w:r>
      <w:r w:rsidRPr="00F01E98">
        <w:rPr>
          <w:spacing w:val="1"/>
          <w:lang w:val="id-ID"/>
        </w:rPr>
        <w:t xml:space="preserve"> </w:t>
      </w:r>
      <w:r w:rsidRPr="00F01E98">
        <w:rPr>
          <w:lang w:val="id-ID"/>
        </w:rPr>
        <w:t>pada</w:t>
      </w:r>
      <w:r w:rsidRPr="00F01E98">
        <w:rPr>
          <w:spacing w:val="-3"/>
          <w:lang w:val="id-ID"/>
        </w:rPr>
        <w:t xml:space="preserve"> </w:t>
      </w:r>
      <w:r w:rsidRPr="00F01E98">
        <w:rPr>
          <w:lang w:val="id-ID"/>
        </w:rPr>
        <w:t>material</w:t>
      </w:r>
      <w:r w:rsidRPr="00F01E98">
        <w:rPr>
          <w:spacing w:val="-2"/>
          <w:lang w:val="id-ID"/>
        </w:rPr>
        <w:t xml:space="preserve"> </w:t>
      </w:r>
      <w:r w:rsidRPr="00F01E98">
        <w:rPr>
          <w:lang w:val="id-ID"/>
        </w:rPr>
        <w:t>komposit</w:t>
      </w:r>
      <w:r w:rsidRPr="00F01E98">
        <w:rPr>
          <w:spacing w:val="-1"/>
          <w:lang w:val="id-ID"/>
        </w:rPr>
        <w:t xml:space="preserve"> </w:t>
      </w:r>
      <w:r w:rsidRPr="00F01E98">
        <w:rPr>
          <w:lang w:val="id-ID"/>
        </w:rPr>
        <w:t>saat</w:t>
      </w:r>
      <w:r w:rsidRPr="00F01E98">
        <w:rPr>
          <w:spacing w:val="-1"/>
          <w:lang w:val="id-ID"/>
        </w:rPr>
        <w:t xml:space="preserve"> </w:t>
      </w:r>
      <w:r w:rsidRPr="00F01E98">
        <w:rPr>
          <w:lang w:val="id-ID"/>
        </w:rPr>
        <w:t>ditekan.</w:t>
      </w:r>
    </w:p>
    <w:p w14:paraId="51340F5B" w14:textId="77777777" w:rsidR="00B21A34" w:rsidRPr="00F01E98" w:rsidRDefault="00B21A34" w:rsidP="00B21A34">
      <w:pPr>
        <w:pStyle w:val="Abstrak"/>
        <w:rPr>
          <w:lang w:val="id-ID"/>
        </w:rPr>
      </w:pPr>
      <w:r w:rsidRPr="00F01E98">
        <w:rPr>
          <w:lang w:val="id-ID"/>
        </w:rPr>
        <w:t>Kata</w:t>
      </w:r>
      <w:r w:rsidRPr="00F01E98">
        <w:rPr>
          <w:spacing w:val="-2"/>
          <w:lang w:val="id-ID"/>
        </w:rPr>
        <w:t xml:space="preserve"> </w:t>
      </w:r>
      <w:r w:rsidRPr="00F01E98">
        <w:rPr>
          <w:lang w:val="id-ID"/>
        </w:rPr>
        <w:t>kunci:</w:t>
      </w:r>
      <w:r w:rsidRPr="00F01E98">
        <w:rPr>
          <w:spacing w:val="-4"/>
          <w:lang w:val="id-ID"/>
        </w:rPr>
        <w:t xml:space="preserve"> </w:t>
      </w:r>
      <w:r w:rsidRPr="00F01E98">
        <w:rPr>
          <w:lang w:val="id-ID"/>
        </w:rPr>
        <w:t>komposit,</w:t>
      </w:r>
      <w:r w:rsidRPr="00F01E98">
        <w:rPr>
          <w:spacing w:val="-3"/>
          <w:lang w:val="id-ID"/>
        </w:rPr>
        <w:t xml:space="preserve"> </w:t>
      </w:r>
      <w:r w:rsidRPr="00F01E98">
        <w:rPr>
          <w:lang w:val="id-ID"/>
        </w:rPr>
        <w:t>komposit</w:t>
      </w:r>
      <w:r w:rsidRPr="00F01E98">
        <w:rPr>
          <w:spacing w:val="-3"/>
          <w:lang w:val="id-ID"/>
        </w:rPr>
        <w:t xml:space="preserve"> </w:t>
      </w:r>
      <w:r w:rsidRPr="00F01E98">
        <w:rPr>
          <w:lang w:val="id-ID"/>
        </w:rPr>
        <w:t>serat</w:t>
      </w:r>
      <w:r w:rsidRPr="00F01E98">
        <w:rPr>
          <w:spacing w:val="-4"/>
          <w:lang w:val="id-ID"/>
        </w:rPr>
        <w:t xml:space="preserve"> </w:t>
      </w:r>
      <w:r w:rsidRPr="00F01E98">
        <w:rPr>
          <w:lang w:val="id-ID"/>
        </w:rPr>
        <w:t>alam, laminat,</w:t>
      </w:r>
      <w:r w:rsidRPr="00F01E98">
        <w:rPr>
          <w:spacing w:val="1"/>
          <w:lang w:val="id-ID"/>
        </w:rPr>
        <w:t xml:space="preserve"> </w:t>
      </w:r>
      <w:r w:rsidRPr="00F01E98">
        <w:rPr>
          <w:lang w:val="id-ID"/>
        </w:rPr>
        <w:t>uji tarik</w:t>
      </w:r>
    </w:p>
    <w:p w14:paraId="70D63481" w14:textId="553DE781" w:rsidR="00776CF4" w:rsidRPr="00F01E98" w:rsidRDefault="00776CF4" w:rsidP="006440B7">
      <w:pPr>
        <w:rPr>
          <w:lang w:val="id-ID"/>
        </w:rPr>
      </w:pPr>
    </w:p>
    <w:p w14:paraId="64A9285B" w14:textId="77777777" w:rsidR="00776CF4" w:rsidRPr="00F01E98" w:rsidRDefault="00A47815" w:rsidP="00DE4C2E">
      <w:pPr>
        <w:pStyle w:val="Heading2"/>
        <w:rPr>
          <w:i w:val="0"/>
          <w:iCs/>
          <w:lang w:val="id-ID"/>
        </w:rPr>
      </w:pPr>
      <w:bookmarkStart w:id="2" w:name="_c4fw9t3fi74j" w:colFirst="0" w:colLast="0"/>
      <w:bookmarkEnd w:id="2"/>
      <w:r w:rsidRPr="00F01E98">
        <w:rPr>
          <w:i w:val="0"/>
          <w:iCs/>
          <w:lang w:val="id-ID"/>
        </w:rPr>
        <w:t>1.</w:t>
      </w:r>
      <w:r w:rsidRPr="00F01E98">
        <w:rPr>
          <w:i w:val="0"/>
          <w:iCs/>
          <w:lang w:val="id-ID"/>
        </w:rPr>
        <w:tab/>
      </w:r>
      <w:r w:rsidR="00142427" w:rsidRPr="00F01E98">
        <w:rPr>
          <w:i w:val="0"/>
          <w:iCs/>
          <w:lang w:val="id-ID"/>
        </w:rPr>
        <w:t xml:space="preserve">Pendahuluan </w:t>
      </w:r>
    </w:p>
    <w:p w14:paraId="487E0FB0" w14:textId="2889B5C1" w:rsidR="0051286F" w:rsidRPr="00F01E98" w:rsidRDefault="0051286F" w:rsidP="0051286F">
      <w:pPr>
        <w:rPr>
          <w:lang w:val="id-ID"/>
        </w:rPr>
      </w:pPr>
      <w:r w:rsidRPr="00F01E98">
        <w:rPr>
          <w:lang w:val="id-ID"/>
        </w:rPr>
        <w:t>Indonesia merupakan penghasil minyak sawit mentah (CPO) terbesar di dunia, dengan</w:t>
      </w:r>
      <w:r w:rsidRPr="00F01E98">
        <w:rPr>
          <w:spacing w:val="1"/>
          <w:lang w:val="id-ID"/>
        </w:rPr>
        <w:t xml:space="preserve"> </w:t>
      </w:r>
      <w:r w:rsidRPr="00F01E98">
        <w:rPr>
          <w:lang w:val="id-ID"/>
        </w:rPr>
        <w:t>produksi mencapai 44,8 juta ton dari seluruh perkebunan kelapa sawit yang tersebar di seluruh</w:t>
      </w:r>
      <w:r w:rsidRPr="00F01E98">
        <w:rPr>
          <w:spacing w:val="1"/>
          <w:lang w:val="id-ID"/>
        </w:rPr>
        <w:t xml:space="preserve"> </w:t>
      </w:r>
      <w:r w:rsidRPr="00F01E98">
        <w:rPr>
          <w:lang w:val="id-ID"/>
        </w:rPr>
        <w:t>Indonesia,</w:t>
      </w:r>
      <w:r w:rsidR="00597AA7">
        <w:rPr>
          <w:lang w:val="id-ID"/>
        </w:rPr>
        <w:fldChar w:fldCharType="begin" w:fldLock="1"/>
      </w:r>
      <w:r w:rsidR="00597AA7">
        <w:rPr>
          <w:lang w:val="id-ID"/>
        </w:rPr>
        <w:instrText>ADDIN CSL_CITATION {"citationItems":[{"id":"ITEM-1","itemData":{"author":[{"dropping-particle":"","family":"Jacquemard","given":"J.C.","non-dropping-particle":"","parse-names":false,"suffix":""},{"dropping-particle":"","family":"Suryana","given":"E.","non-dropping-particle":"","parse-names":false,"suffix":""},{"dropping-particle":"","family":"Cochard","given":"B.","non-dropping-particle":"","parse-names":false,"suffix":""},{"dropping-particle":"","family":"Franqueville","given":"H.","non-dropping-particle":"De","parse-names":false,"suffix":""},{"dropping-particle":"","family":"Breton","given":"F.","non-dropping-particle":"","parse-names":false,"suffix":""},{"dropping-particle":"","family":"Syaputra","given":"I.","non-dropping-particle":"","parse-names":false,"suffix":""},{"dropping-particle":"","family":"Dermawan","given":"E.","non-dropping-particle":"","parse-names":false,"suffix":""},{"dropping-particle":"","family":"Permadi","given":"P.","non-dropping-particle":"","parse-names":false,"suffix":""}],"container-title":"International Oil Palm Conference (IOPC 2010) : transforming oil palm industry","id":"ITEM-1","issued":{"date-parts":[["2010"]]},"page":"36","title":"Intensification of oil palm (Elaeis guineensis Jacq.) plantation efficiency through planting material: New results and developments","type":"article-journal"},"uris":["http://www.mendeley.com/documents/?uuid=9a11615d-fe32-4ffd-be4b-4abb44f3e30e"]}],"mendeley":{"formattedCitation":"[1]","plainTextFormattedCitation":"[1]"},"properties":{"noteIndex":0},"schema":"https://github.com/citation-style-language/schema/raw/master/csl-citation.json"}</w:instrText>
      </w:r>
      <w:r w:rsidR="00597AA7">
        <w:rPr>
          <w:lang w:val="id-ID"/>
        </w:rPr>
        <w:fldChar w:fldCharType="separate"/>
      </w:r>
      <w:r w:rsidR="00597AA7" w:rsidRPr="00597AA7">
        <w:rPr>
          <w:noProof/>
          <w:lang w:val="id-ID"/>
        </w:rPr>
        <w:t>[1]</w:t>
      </w:r>
      <w:r w:rsidR="00597AA7">
        <w:rPr>
          <w:lang w:val="id-ID"/>
        </w:rPr>
        <w:fldChar w:fldCharType="end"/>
      </w:r>
      <w:r w:rsidRPr="00F01E98">
        <w:rPr>
          <w:lang w:val="id-ID"/>
        </w:rPr>
        <w:t xml:space="preserve"> mencapai 14,59 juta hektar pada tahun 2020. Produksi Tandan Sawit (TBS) Minyak</w:t>
      </w:r>
      <w:r w:rsidRPr="00F01E98">
        <w:rPr>
          <w:spacing w:val="1"/>
          <w:lang w:val="id-ID"/>
        </w:rPr>
        <w:t xml:space="preserve"> </w:t>
      </w:r>
      <w:r w:rsidRPr="00F01E98">
        <w:rPr>
          <w:lang w:val="id-ID"/>
        </w:rPr>
        <w:t>sawit</w:t>
      </w:r>
      <w:r w:rsidRPr="00F01E98">
        <w:rPr>
          <w:spacing w:val="1"/>
          <w:lang w:val="id-ID"/>
        </w:rPr>
        <w:t xml:space="preserve"> </w:t>
      </w:r>
      <w:r w:rsidRPr="00F01E98">
        <w:rPr>
          <w:lang w:val="id-ID"/>
        </w:rPr>
        <w:t>mentah</w:t>
      </w:r>
      <w:r w:rsidRPr="00F01E98">
        <w:rPr>
          <w:spacing w:val="1"/>
          <w:lang w:val="id-ID"/>
        </w:rPr>
        <w:t xml:space="preserve"> </w:t>
      </w:r>
      <w:r w:rsidRPr="00F01E98">
        <w:rPr>
          <w:lang w:val="id-ID"/>
        </w:rPr>
        <w:t>olahan</w:t>
      </w:r>
      <w:r w:rsidRPr="00F01E98">
        <w:rPr>
          <w:spacing w:val="1"/>
          <w:lang w:val="id-ID"/>
        </w:rPr>
        <w:t xml:space="preserve"> </w:t>
      </w:r>
      <w:r w:rsidRPr="00F01E98">
        <w:rPr>
          <w:lang w:val="id-ID"/>
        </w:rPr>
        <w:t>dapat</w:t>
      </w:r>
      <w:r w:rsidRPr="00F01E98">
        <w:rPr>
          <w:spacing w:val="1"/>
          <w:lang w:val="id-ID"/>
        </w:rPr>
        <w:t xml:space="preserve"> </w:t>
      </w:r>
      <w:r w:rsidRPr="00F01E98">
        <w:rPr>
          <w:lang w:val="id-ID"/>
        </w:rPr>
        <w:t>berakhir</w:t>
      </w:r>
      <w:r w:rsidRPr="00F01E98">
        <w:rPr>
          <w:spacing w:val="1"/>
          <w:lang w:val="id-ID"/>
        </w:rPr>
        <w:t xml:space="preserve"> </w:t>
      </w:r>
      <w:r w:rsidRPr="00F01E98">
        <w:rPr>
          <w:lang w:val="id-ID"/>
        </w:rPr>
        <w:t>dalam</w:t>
      </w:r>
      <w:r w:rsidRPr="00F01E98">
        <w:rPr>
          <w:spacing w:val="1"/>
          <w:lang w:val="id-ID"/>
        </w:rPr>
        <w:t xml:space="preserve"> </w:t>
      </w:r>
      <w:r w:rsidRPr="00F01E98">
        <w:rPr>
          <w:lang w:val="id-ID"/>
        </w:rPr>
        <w:t>bentuk</w:t>
      </w:r>
      <w:r w:rsidRPr="00F01E98">
        <w:rPr>
          <w:spacing w:val="1"/>
          <w:lang w:val="id-ID"/>
        </w:rPr>
        <w:t xml:space="preserve"> </w:t>
      </w:r>
      <w:r w:rsidRPr="00F01E98">
        <w:rPr>
          <w:lang w:val="id-ID"/>
        </w:rPr>
        <w:t>minyak</w:t>
      </w:r>
      <w:r w:rsidRPr="00F01E98">
        <w:rPr>
          <w:spacing w:val="1"/>
          <w:lang w:val="id-ID"/>
        </w:rPr>
        <w:t xml:space="preserve"> </w:t>
      </w:r>
      <w:r w:rsidRPr="00F01E98">
        <w:rPr>
          <w:lang w:val="id-ID"/>
        </w:rPr>
        <w:t>goreng,</w:t>
      </w:r>
      <w:r w:rsidRPr="00F01E98">
        <w:rPr>
          <w:spacing w:val="1"/>
          <w:lang w:val="id-ID"/>
        </w:rPr>
        <w:t xml:space="preserve"> </w:t>
      </w:r>
      <w:r w:rsidRPr="00F01E98">
        <w:rPr>
          <w:lang w:val="id-ID"/>
        </w:rPr>
        <w:t>campuran</w:t>
      </w:r>
      <w:r w:rsidRPr="00F01E98">
        <w:rPr>
          <w:spacing w:val="1"/>
          <w:lang w:val="id-ID"/>
        </w:rPr>
        <w:t xml:space="preserve"> </w:t>
      </w:r>
      <w:r w:rsidRPr="00F01E98">
        <w:rPr>
          <w:lang w:val="id-ID"/>
        </w:rPr>
        <w:t>solar,</w:t>
      </w:r>
      <w:r w:rsidRPr="00F01E98">
        <w:rPr>
          <w:spacing w:val="1"/>
          <w:lang w:val="id-ID"/>
        </w:rPr>
        <w:t xml:space="preserve"> </w:t>
      </w:r>
      <w:r w:rsidRPr="00F01E98">
        <w:rPr>
          <w:lang w:val="id-ID"/>
        </w:rPr>
        <w:t>dan</w:t>
      </w:r>
      <w:r w:rsidRPr="00F01E98">
        <w:rPr>
          <w:spacing w:val="1"/>
          <w:lang w:val="id-ID"/>
        </w:rPr>
        <w:t xml:space="preserve"> </w:t>
      </w:r>
      <w:r w:rsidRPr="00F01E98">
        <w:rPr>
          <w:lang w:val="id-ID"/>
        </w:rPr>
        <w:t>kosmetik.</w:t>
      </w:r>
      <w:r w:rsidR="00254207">
        <w:rPr>
          <w:lang w:val="id-ID"/>
        </w:rPr>
        <w:fldChar w:fldCharType="begin" w:fldLock="1"/>
      </w:r>
      <w:r w:rsidR="00597AA7">
        <w:rPr>
          <w:lang w:val="id-ID"/>
        </w:rPr>
        <w:instrText>ADDIN CSL_CITATION {"citationItems":[{"id":"ITEM-1","itemData":{"DOI":"10.18331/BRJ2016.3.1.3","ISSN":"22928782","abstract":"Over the last decades, the palm oil industry has been growing rapidly due to increasing demands for food, cosmetic, and hygienic products. Aside from producing palm oil, the industry generates a huge quantity of residues (dry and wet) which can be processed to produce biofuel. Driven by the necessity to find an alternative and renewable energy/fuel resources, numerous technologies have been developed and more are being developed to process oil-palm and palm-oil wastes into biofuel. To further develop these technologies, it is essential to understand the current stage of the industry and technology developments. The objective of this paper is to provide an overview of the palm oil industry, review technologies available to process oil palm and palm oil residues into biofuel, and to summarise the challenges that should be overcome for further development. The paper also discusses the research and development needs, technoeconomics, and life cycle analysis of biofuel production from oil-palm and palm-oil wastes.","author":[{"dropping-particle":"","family":"Kurnia","given":"Jundika C.","non-dropping-particle":"","parse-names":false,"suffix":""},{"dropping-particle":"V.","family":"Jangam","given":"Sachin","non-dropping-particle":"","parse-names":false,"suffix":""},{"dropping-particle":"","family":"Akhtar","given":"Saad","non-dropping-particle":"","parse-names":false,"suffix":""},{"dropping-particle":"","family":"Sasmito","given":"Agus P.","non-dropping-particle":"","parse-names":false,"suffix":""},{"dropping-particle":"","family":"Mujumdar","given":"Arun S.","non-dropping-particle":"","parse-names":false,"suffix":""}],"container-title":"Biofuel Research Journal","id":"ITEM-1","issue":"1","issued":{"date-parts":[["2016"]]},"page":"332-346","title":"Advances in biofuel production from oil palm and palm oil processing wastes: A review","type":"article-journal","volume":"3"},"uris":["http://www.mendeley.com/documents/?uuid=363a3b06-ea1f-4ef5-a3ff-0d48895c8a70"]}],"mendeley":{"formattedCitation":"[2]","plainTextFormattedCitation":"[2]","previouslyFormattedCitation":"[1]"},"properties":{"noteIndex":0},"schema":"https://github.com/citation-style-language/schema/raw/master/csl-citation.json"}</w:instrText>
      </w:r>
      <w:r w:rsidR="00254207">
        <w:rPr>
          <w:lang w:val="id-ID"/>
        </w:rPr>
        <w:fldChar w:fldCharType="separate"/>
      </w:r>
      <w:r w:rsidR="00597AA7" w:rsidRPr="00597AA7">
        <w:rPr>
          <w:noProof/>
          <w:lang w:val="id-ID"/>
        </w:rPr>
        <w:t>[2]</w:t>
      </w:r>
      <w:r w:rsidR="00254207">
        <w:rPr>
          <w:lang w:val="id-ID"/>
        </w:rPr>
        <w:fldChar w:fldCharType="end"/>
      </w:r>
      <w:r w:rsidRPr="00F01E98">
        <w:rPr>
          <w:lang w:val="id-ID"/>
        </w:rPr>
        <w:t xml:space="preserve"> Namun proses ini menyisakan beberapa kendala yaitu produksi CPO menyisakan</w:t>
      </w:r>
      <w:r w:rsidRPr="00F01E98">
        <w:rPr>
          <w:spacing w:val="1"/>
          <w:lang w:val="id-ID"/>
        </w:rPr>
        <w:t xml:space="preserve"> </w:t>
      </w:r>
      <w:r w:rsidRPr="00F01E98">
        <w:rPr>
          <w:lang w:val="id-ID"/>
        </w:rPr>
        <w:t>Tandan</w:t>
      </w:r>
      <w:r w:rsidRPr="00F01E98">
        <w:rPr>
          <w:spacing w:val="1"/>
          <w:lang w:val="id-ID"/>
        </w:rPr>
        <w:t xml:space="preserve"> </w:t>
      </w:r>
      <w:r w:rsidRPr="00F01E98">
        <w:rPr>
          <w:lang w:val="id-ID"/>
        </w:rPr>
        <w:t>Buah</w:t>
      </w:r>
      <w:r w:rsidRPr="00F01E98">
        <w:rPr>
          <w:spacing w:val="1"/>
          <w:lang w:val="id-ID"/>
        </w:rPr>
        <w:t xml:space="preserve"> </w:t>
      </w:r>
      <w:r w:rsidRPr="00F01E98">
        <w:rPr>
          <w:lang w:val="id-ID"/>
        </w:rPr>
        <w:t>Kosong</w:t>
      </w:r>
      <w:r w:rsidRPr="00F01E98">
        <w:rPr>
          <w:spacing w:val="1"/>
          <w:lang w:val="id-ID"/>
        </w:rPr>
        <w:t xml:space="preserve"> </w:t>
      </w:r>
      <w:r w:rsidRPr="00F01E98">
        <w:rPr>
          <w:lang w:val="id-ID"/>
        </w:rPr>
        <w:t>(TKS)</w:t>
      </w:r>
      <w:r w:rsidRPr="00F01E98">
        <w:rPr>
          <w:spacing w:val="1"/>
          <w:lang w:val="id-ID"/>
        </w:rPr>
        <w:t xml:space="preserve"> </w:t>
      </w:r>
      <w:r w:rsidRPr="00F01E98">
        <w:rPr>
          <w:lang w:val="id-ID"/>
        </w:rPr>
        <w:t>sebagai</w:t>
      </w:r>
      <w:r w:rsidRPr="00F01E98">
        <w:rPr>
          <w:spacing w:val="1"/>
          <w:lang w:val="id-ID"/>
        </w:rPr>
        <w:t xml:space="preserve"> </w:t>
      </w:r>
      <w:r w:rsidRPr="00F01E98">
        <w:rPr>
          <w:lang w:val="id-ID"/>
        </w:rPr>
        <w:t>limbah</w:t>
      </w:r>
      <w:r w:rsidRPr="00F01E98">
        <w:rPr>
          <w:spacing w:val="1"/>
          <w:lang w:val="id-ID"/>
        </w:rPr>
        <w:t xml:space="preserve"> </w:t>
      </w:r>
      <w:r w:rsidRPr="00F01E98">
        <w:rPr>
          <w:lang w:val="id-ID"/>
        </w:rPr>
        <w:t>pengolahan</w:t>
      </w:r>
      <w:r w:rsidRPr="00F01E98">
        <w:rPr>
          <w:spacing w:val="1"/>
          <w:lang w:val="id-ID"/>
        </w:rPr>
        <w:t xml:space="preserve"> </w:t>
      </w:r>
      <w:r w:rsidRPr="00F01E98">
        <w:rPr>
          <w:lang w:val="id-ID"/>
        </w:rPr>
        <w:t>yang</w:t>
      </w:r>
      <w:r w:rsidRPr="00F01E98">
        <w:rPr>
          <w:spacing w:val="1"/>
          <w:lang w:val="id-ID"/>
        </w:rPr>
        <w:t xml:space="preserve"> </w:t>
      </w:r>
      <w:r w:rsidRPr="00F01E98">
        <w:rPr>
          <w:lang w:val="id-ID"/>
        </w:rPr>
        <w:t>pemanfaatannya</w:t>
      </w:r>
      <w:r w:rsidRPr="00F01E98">
        <w:rPr>
          <w:spacing w:val="55"/>
          <w:lang w:val="id-ID"/>
        </w:rPr>
        <w:t xml:space="preserve"> </w:t>
      </w:r>
      <w:r w:rsidRPr="00F01E98">
        <w:rPr>
          <w:lang w:val="id-ID"/>
        </w:rPr>
        <w:t>belum</w:t>
      </w:r>
      <w:r w:rsidRPr="00F01E98">
        <w:rPr>
          <w:spacing w:val="1"/>
          <w:lang w:val="id-ID"/>
        </w:rPr>
        <w:t xml:space="preserve"> </w:t>
      </w:r>
      <w:r w:rsidRPr="00F01E98">
        <w:rPr>
          <w:lang w:val="id-ID"/>
        </w:rPr>
        <w:t xml:space="preserve">maksimal </w:t>
      </w:r>
      <w:r w:rsidRPr="00F01E98">
        <w:rPr>
          <w:lang w:val="id-ID"/>
        </w:rPr>
        <w:lastRenderedPageBreak/>
        <w:t>dan menjadi sumber pencemar lingkungan.</w:t>
      </w:r>
      <w:r w:rsidR="00C5339F">
        <w:rPr>
          <w:lang w:val="id-ID"/>
        </w:rPr>
        <w:fldChar w:fldCharType="begin" w:fldLock="1"/>
      </w:r>
      <w:r w:rsidR="00597AA7">
        <w:rPr>
          <w:lang w:val="id-ID"/>
        </w:rPr>
        <w:instrText>ADDIN CSL_CITATION {"citationItems":[{"id":"ITEM-1","itemData":{"DOI":"10.3390/en15197265","ISSN":"19961073","abstract":"Using palm oil mill effluent (POME) to produce biogas is an alternative and sustainable way to control POME GHG emissions while also providing economic benefits. The increasing area of oil palm plantations encourages an increase in palm oil production and the generation of POME in Indonesia. This could increase potential GHG emissions and global warming. In contrast, biogas power plants from POME are less attractive for economic investment in Indonesia. However, as the world’s largest palm oil producer, Indonesia still lacks techno-economic and environmental studies of biogas power generation from POME. This study aimed to evaluate the technical, economic, and environmental aspects of the biogas power generation from POME at the study site (Bangka Island, Indonesia). The result shows that the biogas plant at the study site can reduce COD levels of POME by up to 91% and produce biogas at 325,292 m3/month, with a 55% methane content. Biogas can be converted into electrical energy at 696,163 kWh/month. The operation of this biogas plant can reduce GHG emissions by 1131 tons CO2-eq/month, with low profitability (NPV of IDR—1,281,136,274, IRR 6.75%, and a payback period of 10.8 years). This evaluation proves that the main problem in the factory is the POME used, which is insufficient, and which could be overcome by purchasing POME from other palm oil mills. Furthermore, using the mesophilic anaerobic degradation process at the study site is feasible. However, a technological shift from closed lagoons to more efficient bioreactors is urgently needed, to increase the process efficiency and economic benefits.","author":[{"dropping-particle":"","family":"Sodri","given":"Ahyahudin","non-dropping-particle":"","parse-names":false,"suffix":""},{"dropping-particle":"","family":"Septriana","given":"Fentinur Evida","non-dropping-particle":"","parse-names":false,"suffix":""}],"container-title":"Energies","id":"ITEM-1","issue":"19","issued":{"date-parts":[["2022"]]},"title":"Biogas Power Generation from Palm Oil Mill Effluent (POME): Techno-Economic and Environmental Impact Evaluation","type":"article-journal","volume":"15"},"uris":["http://www.mendeley.com/documents/?uuid=52c88477-453f-4136-81eb-1a0b105b8254"]}],"mendeley":{"formattedCitation":"[3]","plainTextFormattedCitation":"[3]","previouslyFormattedCitation":"[2]"},"properties":{"noteIndex":0},"schema":"https://github.com/citation-style-language/schema/raw/master/csl-citation.json"}</w:instrText>
      </w:r>
      <w:r w:rsidR="00C5339F">
        <w:rPr>
          <w:lang w:val="id-ID"/>
        </w:rPr>
        <w:fldChar w:fldCharType="separate"/>
      </w:r>
      <w:r w:rsidR="00597AA7" w:rsidRPr="00597AA7">
        <w:rPr>
          <w:noProof/>
          <w:lang w:val="id-ID"/>
        </w:rPr>
        <w:t>[3]</w:t>
      </w:r>
      <w:r w:rsidR="00C5339F">
        <w:rPr>
          <w:lang w:val="id-ID"/>
        </w:rPr>
        <w:fldChar w:fldCharType="end"/>
      </w:r>
      <w:r w:rsidRPr="00F01E98">
        <w:rPr>
          <w:lang w:val="id-ID"/>
        </w:rPr>
        <w:t xml:space="preserve"> Hingga saat ini TKKS digunakan sebagai</w:t>
      </w:r>
      <w:r w:rsidRPr="00F01E98">
        <w:rPr>
          <w:spacing w:val="1"/>
          <w:lang w:val="id-ID"/>
        </w:rPr>
        <w:t xml:space="preserve"> </w:t>
      </w:r>
      <w:r w:rsidRPr="00F01E98">
        <w:rPr>
          <w:lang w:val="id-ID"/>
        </w:rPr>
        <w:t>media tanam budidaya jamur dan juga sebagai pupuk.</w:t>
      </w:r>
      <w:r w:rsidR="00254207">
        <w:rPr>
          <w:lang w:val="id-ID"/>
        </w:rPr>
        <w:fldChar w:fldCharType="begin" w:fldLock="1"/>
      </w:r>
      <w:r w:rsidR="00597AA7">
        <w:rPr>
          <w:lang w:val="id-ID"/>
        </w:rPr>
        <w:instrText>ADDIN CSL_CITATION {"citationItems":[{"id":"ITEM-1","itemData":{"abstract":"Indonesia 2) Indonesian Oil Palm Research Institute, 3) The Fourth State-Owned Estate (PTPN IV) Indonesia lsd@indo.net.id ABSTRACT Indonesia has become the world's largest palm oil producer with total area of oil palm plantation being 7.3 million ha in 2009 wich produced a huge quantity of biomass by-product such as empty fruit bunches (EFB) estimated at 43 million tons, as well as produced liquid and solid wastes from palm oil mill effluent (POME). This research was aimed to study the potency of EFB and POME on growth of white oyster mushroom (F isolate of Pleurotus sp.) and GKSA isolate of Ganoderma boninense. F isolate was grown on EFB, Paraserianthes falcataria sawdust and mixture of both substrates with proportion 1:1 respectively. The results showed that EFB could be used as a substrate of Pleurotus fruit body production with biological efficiency that reached 152%, and even the growth went faster than the other substrates. As well as GKSA isolate could used the EFB as a substrate of fruit body production and it could decrease C/N ratio up to 84% at vegetative phase and lignin concentration up to 66% at reproductive phase. In addition the POME have induced significant increasing of the GKSA isolate growth up to 62% at 20% of liquid POME concentration in malt media and reached 64% of growth at 10% of solid POME in the same media. Based on these results the abundant wastes from the oil palm plantation were considered suitable for mushroom production and spent mushroom substrates can be used as soil fertilizers at oil palm plantation as well as for animal feed.","author":[{"dropping-particle":"","family":"Sudirman","given":"Lisdar I","non-dropping-particle":"","parse-names":false,"suffix":""},{"dropping-particle":"","family":"Sutrisna","given":"Aditya","non-dropping-particle":"","parse-names":false,"suffix":""},{"dropping-particle":"","family":"Listiyowati","given":"S R I","non-dropping-particle":"","parse-names":false,"suffix":""},{"dropping-particle":"","family":"Fadli","given":"Lukman","non-dropping-particle":"","parse-names":false,"suffix":""},{"dropping-particle":"","family":"Tarigan","given":"Balaman","non-dropping-particle":"","parse-names":false,"suffix":""}],"container-title":"International Conference on Mushroom Biology and Mushroom Products","id":"ITEM-1","issued":{"date-parts":[["2011"]]},"page":"378-384","title":"the Potency of Oil Palm Plantation Wastes for Mushroom Production","type":"article-journal"},"uris":["http://www.mendeley.com/documents/?uuid=4c05556e-df02-4355-af60-331d37882a1a"]}],"mendeley":{"formattedCitation":"[4]","plainTextFormattedCitation":"[4]","previouslyFormattedCitation":"[3]"},"properties":{"noteIndex":0},"schema":"https://github.com/citation-style-language/schema/raw/master/csl-citation.json"}</w:instrText>
      </w:r>
      <w:r w:rsidR="00254207">
        <w:rPr>
          <w:lang w:val="id-ID"/>
        </w:rPr>
        <w:fldChar w:fldCharType="separate"/>
      </w:r>
      <w:r w:rsidR="00597AA7" w:rsidRPr="00597AA7">
        <w:rPr>
          <w:noProof/>
          <w:lang w:val="id-ID"/>
        </w:rPr>
        <w:t>[4]</w:t>
      </w:r>
      <w:r w:rsidR="00254207">
        <w:rPr>
          <w:lang w:val="id-ID"/>
        </w:rPr>
        <w:fldChar w:fldCharType="end"/>
      </w:r>
      <w:r w:rsidRPr="00F01E98">
        <w:rPr>
          <w:lang w:val="id-ID"/>
        </w:rPr>
        <w:t xml:space="preserve"> Sebagian besar TKKS sisa dari olahan</w:t>
      </w:r>
      <w:r w:rsidRPr="00F01E98">
        <w:rPr>
          <w:spacing w:val="1"/>
          <w:lang w:val="id-ID"/>
        </w:rPr>
        <w:t xml:space="preserve"> </w:t>
      </w:r>
      <w:r w:rsidRPr="00F01E98">
        <w:rPr>
          <w:lang w:val="id-ID"/>
        </w:rPr>
        <w:t>TBS</w:t>
      </w:r>
      <w:r w:rsidRPr="00F01E98">
        <w:rPr>
          <w:spacing w:val="1"/>
          <w:lang w:val="id-ID"/>
        </w:rPr>
        <w:t xml:space="preserve"> </w:t>
      </w:r>
      <w:r w:rsidRPr="00F01E98">
        <w:rPr>
          <w:lang w:val="id-ID"/>
        </w:rPr>
        <w:t>masih</w:t>
      </w:r>
      <w:r w:rsidRPr="00F01E98">
        <w:rPr>
          <w:spacing w:val="1"/>
          <w:lang w:val="id-ID"/>
        </w:rPr>
        <w:t xml:space="preserve"> </w:t>
      </w:r>
      <w:r w:rsidRPr="00F01E98">
        <w:rPr>
          <w:lang w:val="id-ID"/>
        </w:rPr>
        <w:t>belum</w:t>
      </w:r>
      <w:r w:rsidRPr="00F01E98">
        <w:rPr>
          <w:spacing w:val="1"/>
          <w:lang w:val="id-ID"/>
        </w:rPr>
        <w:t xml:space="preserve"> </w:t>
      </w:r>
      <w:r w:rsidRPr="00F01E98">
        <w:rPr>
          <w:lang w:val="id-ID"/>
        </w:rPr>
        <w:t>dapat</w:t>
      </w:r>
      <w:r w:rsidRPr="00F01E98">
        <w:rPr>
          <w:spacing w:val="1"/>
          <w:lang w:val="id-ID"/>
        </w:rPr>
        <w:t xml:space="preserve"> </w:t>
      </w:r>
      <w:r w:rsidRPr="00F01E98">
        <w:rPr>
          <w:lang w:val="id-ID"/>
        </w:rPr>
        <w:t>dimaksimalkan,</w:t>
      </w:r>
      <w:r w:rsidRPr="00F01E98">
        <w:rPr>
          <w:spacing w:val="1"/>
          <w:lang w:val="id-ID"/>
        </w:rPr>
        <w:t xml:space="preserve"> </w:t>
      </w:r>
      <w:r w:rsidRPr="00F01E98">
        <w:rPr>
          <w:lang w:val="id-ID"/>
        </w:rPr>
        <w:t>banyak</w:t>
      </w:r>
      <w:r w:rsidRPr="00F01E98">
        <w:rPr>
          <w:spacing w:val="1"/>
          <w:lang w:val="id-ID"/>
        </w:rPr>
        <w:t xml:space="preserve"> </w:t>
      </w:r>
      <w:r w:rsidRPr="00F01E98">
        <w:rPr>
          <w:lang w:val="id-ID"/>
        </w:rPr>
        <w:t>yang</w:t>
      </w:r>
      <w:r w:rsidRPr="00F01E98">
        <w:rPr>
          <w:spacing w:val="1"/>
          <w:lang w:val="id-ID"/>
        </w:rPr>
        <w:t xml:space="preserve"> </w:t>
      </w:r>
      <w:r w:rsidRPr="00F01E98">
        <w:rPr>
          <w:lang w:val="id-ID"/>
        </w:rPr>
        <w:t>tercecer</w:t>
      </w:r>
      <w:r w:rsidRPr="00F01E98">
        <w:rPr>
          <w:spacing w:val="1"/>
          <w:lang w:val="id-ID"/>
        </w:rPr>
        <w:t xml:space="preserve"> </w:t>
      </w:r>
      <w:r w:rsidRPr="00F01E98">
        <w:rPr>
          <w:lang w:val="id-ID"/>
        </w:rPr>
        <w:t>dan</w:t>
      </w:r>
      <w:r w:rsidRPr="00F01E98">
        <w:rPr>
          <w:spacing w:val="1"/>
          <w:lang w:val="id-ID"/>
        </w:rPr>
        <w:t xml:space="preserve"> </w:t>
      </w:r>
      <w:r w:rsidRPr="00F01E98">
        <w:rPr>
          <w:lang w:val="id-ID"/>
        </w:rPr>
        <w:t>dibiarkan</w:t>
      </w:r>
      <w:r w:rsidRPr="00F01E98">
        <w:rPr>
          <w:spacing w:val="1"/>
          <w:lang w:val="id-ID"/>
        </w:rPr>
        <w:t xml:space="preserve"> </w:t>
      </w:r>
      <w:r w:rsidRPr="00F01E98">
        <w:rPr>
          <w:lang w:val="id-ID"/>
        </w:rPr>
        <w:t>begitu</w:t>
      </w:r>
      <w:r w:rsidRPr="00F01E98">
        <w:rPr>
          <w:spacing w:val="1"/>
          <w:lang w:val="id-ID"/>
        </w:rPr>
        <w:t xml:space="preserve"> </w:t>
      </w:r>
      <w:r w:rsidRPr="00F01E98">
        <w:rPr>
          <w:lang w:val="id-ID"/>
        </w:rPr>
        <w:t>saja</w:t>
      </w:r>
      <w:r w:rsidRPr="00F01E98">
        <w:rPr>
          <w:spacing w:val="1"/>
          <w:lang w:val="id-ID"/>
        </w:rPr>
        <w:t xml:space="preserve"> </w:t>
      </w:r>
      <w:r w:rsidRPr="00F01E98">
        <w:rPr>
          <w:lang w:val="id-ID"/>
        </w:rPr>
        <w:t>sebagai</w:t>
      </w:r>
      <w:r w:rsidRPr="00F01E98">
        <w:rPr>
          <w:spacing w:val="-1"/>
          <w:lang w:val="id-ID"/>
        </w:rPr>
        <w:t xml:space="preserve"> </w:t>
      </w:r>
      <w:r w:rsidRPr="00F01E98">
        <w:rPr>
          <w:lang w:val="id-ID"/>
        </w:rPr>
        <w:t>limbah yang</w:t>
      </w:r>
      <w:r w:rsidRPr="00F01E98">
        <w:rPr>
          <w:spacing w:val="-3"/>
          <w:lang w:val="id-ID"/>
        </w:rPr>
        <w:t xml:space="preserve"> </w:t>
      </w:r>
      <w:r w:rsidRPr="00F01E98">
        <w:rPr>
          <w:lang w:val="id-ID"/>
        </w:rPr>
        <w:t>mencemari lingkungan.</w:t>
      </w:r>
      <w:r w:rsidR="00E1757D">
        <w:rPr>
          <w:lang w:val="id-ID"/>
        </w:rPr>
        <w:fldChar w:fldCharType="begin" w:fldLock="1"/>
      </w:r>
      <w:r w:rsidR="00597AA7">
        <w:rPr>
          <w:lang w:val="id-ID"/>
        </w:rPr>
        <w:instrText>ADDIN CSL_CITATION {"citationItems":[{"id":"ITEM-1","itemData":{"DOI":"10.1016/j.jenvman.2014.10.016","ISSN":"10958630","PMID":"25463585","abstract":"The Malaysian palm oil industry is a major revenue earner and the country is ranked as one of the largest producers in the world. However, growth of the industry is synonymous with a massive production of agro-industrial wastewater. As an environmental protection and public health concern, the highly polluting palm oil mill effluent (POME) has become a major attention-grabber. Hence, the industry is targeting for POME pollution abatement in order to promote a greener image of palm oil and to achieve sustainability. At present, most palm oil mills have adopted the ponding system for treatment. Due to the successful POME pollution abatement experiences, Malaysia is currently planning to revise the effluent quality standards towards a more stringent discharge limits. Hence, the current trend of POME research focuses on developing tertiary treatment or polishing systems for better effluent management. Biotechnologically-advanced POME tertiary (polishing) technologies as well as other physicochemical methods are gaining much attention as these processes are the key players to push the industry towards the goal of environmental sustainability. There are still ongoing treatment technologies being researched and the outcomes maybe available in a while. However, the research completed so far are compiled herein and reported for the first time to acquire a better perspective and insight on the subject with a view of meeting the new standards. To this end, the most feasible technology could be the combination of advanced biological processes (bioreactor systems) with extended aeration, followed by solids separation prior to discharge. Chemical dosing is favoured only if effluent of higher quality is anticipated.","author":[{"dropping-particle":"","family":"Liew","given":"Wai Loan","non-dropping-particle":"","parse-names":false,"suffix":""},{"dropping-particle":"","family":"Kassim","given":"Mohd Azraai","non-dropping-particle":"","parse-names":false,"suffix":""},{"dropping-particle":"","family":"Muda","given":"Khalida","non-dropping-particle":"","parse-names":false,"suffix":""},{"dropping-particle":"","family":"Loh","given":"Soh Kheang","non-dropping-particle":"","parse-names":false,"suffix":""},{"dropping-particle":"","family":"Affam","given":"Augustine Chioma","non-dropping-particle":"","parse-names":false,"suffix":""}],"container-title":"Journal of Environmental Management","id":"ITEM-1","issued":{"date-parts":[["2015"]]},"page":"222-235","title":"Conventional methods and emerging wastewater polishing technologies for palm oil mill effluent treatment: A review","type":"article-journal","volume":"149"},"uris":["http://www.mendeley.com/documents/?uuid=a6eb0878-b7bb-459b-998c-27b7c918cf14"]}],"mendeley":{"formattedCitation":"[5]","plainTextFormattedCitation":"[5]","previouslyFormattedCitation":"[4]"},"properties":{"noteIndex":0},"schema":"https://github.com/citation-style-language/schema/raw/master/csl-citation.json"}</w:instrText>
      </w:r>
      <w:r w:rsidR="00E1757D">
        <w:rPr>
          <w:lang w:val="id-ID"/>
        </w:rPr>
        <w:fldChar w:fldCharType="separate"/>
      </w:r>
      <w:r w:rsidR="00597AA7" w:rsidRPr="00597AA7">
        <w:rPr>
          <w:noProof/>
          <w:lang w:val="id-ID"/>
        </w:rPr>
        <w:t>[5]</w:t>
      </w:r>
      <w:r w:rsidR="00E1757D">
        <w:rPr>
          <w:lang w:val="id-ID"/>
        </w:rPr>
        <w:fldChar w:fldCharType="end"/>
      </w:r>
    </w:p>
    <w:p w14:paraId="272CAA9B" w14:textId="0E1392DF" w:rsidR="0051286F" w:rsidRPr="00F01E98" w:rsidRDefault="0051286F" w:rsidP="0051286F">
      <w:pPr>
        <w:rPr>
          <w:rFonts w:cs="Times New Roman"/>
          <w:lang w:val="id-ID"/>
        </w:rPr>
      </w:pPr>
      <w:r w:rsidRPr="00F01E98">
        <w:rPr>
          <w:rFonts w:cs="Times New Roman"/>
          <w:lang w:val="id-ID"/>
        </w:rPr>
        <w:t xml:space="preserve">Komposit serat atau </w:t>
      </w:r>
      <w:r w:rsidRPr="00F01E98">
        <w:rPr>
          <w:rFonts w:cs="Times New Roman"/>
          <w:i/>
          <w:iCs/>
          <w:lang w:val="id-ID"/>
        </w:rPr>
        <w:t>fiber-reinforced</w:t>
      </w:r>
      <w:r w:rsidRPr="00F01E98">
        <w:rPr>
          <w:rFonts w:cs="Times New Roman"/>
          <w:lang w:val="id-ID"/>
        </w:rPr>
        <w:t xml:space="preserve"> </w:t>
      </w:r>
      <w:r w:rsidRPr="00F01E98">
        <w:rPr>
          <w:rFonts w:cs="Times New Roman"/>
          <w:i/>
          <w:iCs/>
          <w:lang w:val="id-ID"/>
        </w:rPr>
        <w:t>composite</w:t>
      </w:r>
      <w:r w:rsidRPr="00F01E98">
        <w:rPr>
          <w:rFonts w:cs="Times New Roman"/>
          <w:lang w:val="id-ID"/>
        </w:rPr>
        <w:t xml:space="preserve"> yaitu komposit yang menggunakan serat sebagai material penguatnya.</w:t>
      </w:r>
      <w:r w:rsidR="00C5339F">
        <w:rPr>
          <w:rFonts w:cs="Times New Roman"/>
          <w:lang w:val="id-ID"/>
        </w:rPr>
        <w:fldChar w:fldCharType="begin" w:fldLock="1"/>
      </w:r>
      <w:r w:rsidR="00597AA7">
        <w:rPr>
          <w:rFonts w:cs="Times New Roman"/>
          <w:lang w:val="id-ID"/>
        </w:rPr>
        <w:instrText>ADDIN CSL_CITATION {"citationItems":[{"id":"ITEM-1","itemData":{"DOI":"10.1155/2008/941627","ISSN":"09734945","abstract":"Renewable resources such as natural fibers in the field of fiber reinforced materials with their new range of applications represent an important basis in order to fulfill the ecological objective of creating eco-friendly materials. In views of enormous advantages a study on green composites using Saccaharum cilliare fiber as a reinforcing material and urea-formaldehyde (UF) as a novel matrix has been made. First of all urea-formaldehyde resin synthesized was reinforced with Saccaharum cilliare fiber. Reinforcement of the fiber was accomplished in three different forms particle (200 micron) reinforcement, short fiber (3 mm.) reinforcement and long fiber (6 mm) reinforcement. Present work reveals that mechanical properties such as: tensile strength, compressive strength and wear resistance of urea -formaldehyde resin (UF) increases to a significant extent when reinforced with Saccaharum cilliare fiber which is found in outsized amount in the Himalayan Region. These mechanical properties mainly depend upon the dimensions of the fiber used. Analysis of results shows that particle reinforcement is more effective as compared to short and long fiber reinforcement. Morphological and thermal studies of these composites have also been carried out.","author":[{"dropping-particle":"","family":"Singha","given":"A. S.","non-dropping-particle":"","parse-names":false,"suffix":""},{"dropping-particle":"","family":"Thakur","given":"Vijay Kumar","non-dropping-particle":"","parse-names":false,"suffix":""}],"container-title":"E-Journal of Chemistry","id":"ITEM-1","issue":"4","issued":{"date-parts":[["2008"]]},"page":"782-791","title":"Saccaharum cilliare fiber reinforced polymer composites","type":"article-journal","volume":"5"},"uris":["http://www.mendeley.com/documents/?uuid=9be95e85-59c8-4372-ab68-bd70036444bc"]}],"mendeley":{"formattedCitation":"[6]","plainTextFormattedCitation":"[6]","previouslyFormattedCitation":"[5]"},"properties":{"noteIndex":0},"schema":"https://github.com/citation-style-language/schema/raw/master/csl-citation.json"}</w:instrText>
      </w:r>
      <w:r w:rsidR="00C5339F">
        <w:rPr>
          <w:rFonts w:cs="Times New Roman"/>
          <w:lang w:val="id-ID"/>
        </w:rPr>
        <w:fldChar w:fldCharType="separate"/>
      </w:r>
      <w:r w:rsidR="00597AA7" w:rsidRPr="00597AA7">
        <w:rPr>
          <w:rFonts w:cs="Times New Roman"/>
          <w:noProof/>
          <w:lang w:val="id-ID"/>
        </w:rPr>
        <w:t>[6]</w:t>
      </w:r>
      <w:r w:rsidR="00C5339F">
        <w:rPr>
          <w:rFonts w:cs="Times New Roman"/>
          <w:lang w:val="id-ID"/>
        </w:rPr>
        <w:fldChar w:fldCharType="end"/>
      </w:r>
      <w:r w:rsidRPr="00F01E98">
        <w:rPr>
          <w:rFonts w:cs="Times New Roman"/>
          <w:lang w:val="id-ID"/>
        </w:rPr>
        <w:t xml:space="preserve"> Serat yang digunakan dapat berupa serat sintetis (seperti: serat kaca, nilon, dan karbon), dan juga serat alam (seperti: serat kelapa, nenas, TKKS, dan lainnya).</w:t>
      </w:r>
      <w:r w:rsidR="00F520C0">
        <w:rPr>
          <w:rFonts w:cs="Times New Roman"/>
          <w:lang w:val="id-ID"/>
        </w:rPr>
        <w:fldChar w:fldCharType="begin" w:fldLock="1"/>
      </w:r>
      <w:r w:rsidR="00597AA7">
        <w:rPr>
          <w:rFonts w:cs="Times New Roman"/>
          <w:lang w:val="id-ID"/>
        </w:rPr>
        <w:instrText>ADDIN CSL_CITATION {"citationItems":[{"id":"ITEM-1","itemData":{"author":[{"dropping-particle":"","family":"Taj","given":"Saira","non-dropping-particle":"","parse-names":false,"suffix":""},{"dropping-particle":"","family":"Munawar","given":"Munawar Ali","non-dropping-particle":"","parse-names":false,"suffix":""},{"dropping-particle":"","family":"Khan","given":"Shafiullah","non-dropping-particle":"","parse-names":false,"suffix":""}],"container-title":"Pakistan Academy of sciences","id":"ITEM-1","issue":"2","issued":{"date-parts":[["2007"]]},"page":"129-144","title":"Natural fiber-reinforced polymer composites NATURAL FIBER-REINFORCED POLYMER COMPOSITES","type":"article-journal","volume":"44"},"uris":["http://www.mendeley.com/documents/?uuid=edec5cae-c64c-4331-b915-b249c1d41b91"]}],"mendeley":{"formattedCitation":"[7]","plainTextFormattedCitation":"[7]","previouslyFormattedCitation":"[6]"},"properties":{"noteIndex":0},"schema":"https://github.com/citation-style-language/schema/raw/master/csl-citation.json"}</w:instrText>
      </w:r>
      <w:r w:rsidR="00F520C0">
        <w:rPr>
          <w:rFonts w:cs="Times New Roman"/>
          <w:lang w:val="id-ID"/>
        </w:rPr>
        <w:fldChar w:fldCharType="separate"/>
      </w:r>
      <w:r w:rsidR="00597AA7" w:rsidRPr="00597AA7">
        <w:rPr>
          <w:rFonts w:cs="Times New Roman"/>
          <w:noProof/>
          <w:lang w:val="id-ID"/>
        </w:rPr>
        <w:t>[7]</w:t>
      </w:r>
      <w:r w:rsidR="00F520C0">
        <w:rPr>
          <w:rFonts w:cs="Times New Roman"/>
          <w:lang w:val="id-ID"/>
        </w:rPr>
        <w:fldChar w:fldCharType="end"/>
      </w:r>
      <w:r w:rsidRPr="00F01E98">
        <w:rPr>
          <w:rFonts w:cs="Times New Roman"/>
          <w:lang w:val="id-ID"/>
        </w:rPr>
        <w:t xml:space="preserve"> Model serat yang digunakan pada material komposit dapat berupa serat panjang (</w:t>
      </w:r>
      <w:r w:rsidRPr="00F01E98">
        <w:rPr>
          <w:rFonts w:cs="Times New Roman"/>
          <w:i/>
          <w:iCs/>
          <w:lang w:val="id-ID"/>
        </w:rPr>
        <w:t>continuous fiber</w:t>
      </w:r>
      <w:r w:rsidRPr="00F01E98">
        <w:rPr>
          <w:rFonts w:cs="Times New Roman"/>
          <w:lang w:val="id-ID"/>
        </w:rPr>
        <w:t>) atau serat pendek (</w:t>
      </w:r>
      <w:r w:rsidRPr="00F01E98">
        <w:rPr>
          <w:rFonts w:cs="Times New Roman"/>
          <w:i/>
          <w:iCs/>
          <w:lang w:val="id-ID"/>
        </w:rPr>
        <w:t>discontinuous fiber</w:t>
      </w:r>
      <w:r w:rsidRPr="00F01E98">
        <w:rPr>
          <w:rFonts w:cs="Times New Roman"/>
          <w:lang w:val="id-ID"/>
        </w:rPr>
        <w:t>) yang diletakan diantara matriksnya.</w:t>
      </w:r>
      <w:r w:rsidR="005B7F5E">
        <w:rPr>
          <w:rFonts w:cs="Times New Roman"/>
          <w:lang w:val="id-ID"/>
        </w:rPr>
        <w:fldChar w:fldCharType="begin" w:fldLock="1"/>
      </w:r>
      <w:r w:rsidR="00597AA7">
        <w:rPr>
          <w:rFonts w:cs="Times New Roman"/>
          <w:lang w:val="id-ID"/>
        </w:rPr>
        <w:instrText>ADDIN CSL_CITATION {"citationItems":[{"id":"ITEM-1","itemData":{"ISSN":"20282508","abstract":"A composite material is made by combining two or more materials to give a unique combination of properties, one of which is made up of stiff, long fibres and the other, a binder or 'matrix' which holds the fibres in place. The fibres are strong and stiff relative to the matrix and are generally orthotropic. More recently natural fibers have been employed in combination with plastics. The abundant availability of natural fibre in India such as Jute, Coir, Sisal, Pineapple, Ramie, Bamboo, Banana etc. gives attention on the development of natural fibre composites primarily to explore value-added application avenues. Such natural fibre composites are well suited as wood substitutes in the housing and construction sector. Reinforcement with natural fibre in composites has recently gained attention due to low cost, low density, acceptable specific properties, ease of separation, enhanced energy recovery, C02 neutrality, biodegradability and recyclable nature. Thousands of tons of different crops are produced but most of their wastes do not have any useful utilization. Agricultural wastes include wheat husk, rice husk and their straw, hemp fibre and shells of various dry fruits. These agricultural wastes can be used to prepare fibre reinforced polymer composites for commercial use. This review discusses the use of bagasse fibre and its current status of research. Many references to the latest work on properties, processing and application have been cited in this review.","author":[{"dropping-particle":"","family":"Verma","given":"D.","non-dropping-particle":"","parse-names":false,"suffix":""},{"dropping-particle":"","family":"Gope","given":"P. C.","non-dropping-particle":"","parse-names":false,"suffix":""},{"dropping-particle":"","family":"Maheshwari","given":"M. K.","non-dropping-particle":"","parse-names":false,"suffix":""},{"dropping-particle":"","family":"Sharma","given":"R. K.","non-dropping-particle":"","parse-names":false,"suffix":""}],"container-title":"Journal of Materials and Environmental Science","id":"ITEM-1","issue":"6","issued":{"date-parts":[["2012"]]},"page":"1079-1092","title":"Bagasse fiber composites-A review","type":"article-journal","volume":"3"},"uris":["http://www.mendeley.com/documents/?uuid=d20791f5-bb81-4c34-bf75-dad912181fe9"]}],"mendeley":{"formattedCitation":"[8]","plainTextFormattedCitation":"[8]","previouslyFormattedCitation":"[7]"},"properties":{"noteIndex":0},"schema":"https://github.com/citation-style-language/schema/raw/master/csl-citation.json"}</w:instrText>
      </w:r>
      <w:r w:rsidR="005B7F5E">
        <w:rPr>
          <w:rFonts w:cs="Times New Roman"/>
          <w:lang w:val="id-ID"/>
        </w:rPr>
        <w:fldChar w:fldCharType="separate"/>
      </w:r>
      <w:r w:rsidR="00597AA7" w:rsidRPr="00597AA7">
        <w:rPr>
          <w:rFonts w:cs="Times New Roman"/>
          <w:noProof/>
          <w:lang w:val="id-ID"/>
        </w:rPr>
        <w:t>[8]</w:t>
      </w:r>
      <w:r w:rsidR="005B7F5E">
        <w:rPr>
          <w:rFonts w:cs="Times New Roman"/>
          <w:lang w:val="id-ID"/>
        </w:rPr>
        <w:fldChar w:fldCharType="end"/>
      </w:r>
    </w:p>
    <w:p w14:paraId="7799C3B6" w14:textId="6DBD0A73" w:rsidR="0051286F" w:rsidRPr="00F01E98" w:rsidRDefault="0051286F" w:rsidP="0051286F">
      <w:pPr>
        <w:rPr>
          <w:rFonts w:cs="Times New Roman"/>
          <w:lang w:val="id-ID"/>
        </w:rPr>
      </w:pPr>
      <w:r w:rsidRPr="00F01E98">
        <w:rPr>
          <w:rFonts w:cs="Times New Roman"/>
          <w:lang w:val="id-ID"/>
        </w:rPr>
        <w:t xml:space="preserve"> Berdasarkan susunan dari serat penguat yang diletakan pada matriksnya, komposit dapat dibagi lagi menjadi empat kelompok yaitu: komposit yang menggunakan jenis serat yang memanjang (</w:t>
      </w:r>
      <w:r w:rsidRPr="00F01E98">
        <w:rPr>
          <w:rFonts w:cs="Times New Roman"/>
          <w:i/>
          <w:iCs/>
          <w:lang w:val="id-ID"/>
        </w:rPr>
        <w:t>continuous fiber composite</w:t>
      </w:r>
      <w:r w:rsidRPr="00F01E98">
        <w:rPr>
          <w:rFonts w:cs="Times New Roman"/>
          <w:lang w:val="id-ID"/>
        </w:rPr>
        <w:t>), komposit yang menggunakan jenis serat yang dianyam (</w:t>
      </w:r>
      <w:r w:rsidRPr="00F01E98">
        <w:rPr>
          <w:rFonts w:cs="Times New Roman"/>
          <w:i/>
          <w:iCs/>
          <w:lang w:val="id-ID"/>
        </w:rPr>
        <w:t>woven fiber composite</w:t>
      </w:r>
      <w:r w:rsidRPr="00F01E98">
        <w:rPr>
          <w:rFonts w:cs="Times New Roman"/>
          <w:lang w:val="id-ID"/>
        </w:rPr>
        <w:t>), komposit yang menggunakan jenis serat pendek (</w:t>
      </w:r>
      <w:r w:rsidRPr="00F01E98">
        <w:rPr>
          <w:rFonts w:cs="Times New Roman"/>
          <w:i/>
          <w:iCs/>
          <w:lang w:val="id-ID"/>
        </w:rPr>
        <w:t>discontinuous fiber composite/chopped fiber composite</w:t>
      </w:r>
      <w:r w:rsidRPr="00F01E98">
        <w:rPr>
          <w:rFonts w:cs="Times New Roman"/>
          <w:lang w:val="id-ID"/>
        </w:rPr>
        <w:t>) dan komposit yang menggunakan jenis serat hibrid (</w:t>
      </w:r>
      <w:r w:rsidRPr="00F01E98">
        <w:rPr>
          <w:rFonts w:cs="Times New Roman"/>
          <w:i/>
          <w:iCs/>
          <w:lang w:val="id-ID"/>
        </w:rPr>
        <w:t>hybrid composite</w:t>
      </w:r>
      <w:r w:rsidRPr="00F01E98">
        <w:rPr>
          <w:rFonts w:cs="Times New Roman"/>
          <w:lang w:val="id-ID"/>
        </w:rPr>
        <w:t>) yang mana komposit jenis ini menggunakan gabungan dari dua jenis serat yaitu dari jenis serat pendek dan serat panjang.</w:t>
      </w:r>
      <w:r w:rsidR="006D2FE2">
        <w:rPr>
          <w:rFonts w:cs="Times New Roman"/>
          <w:lang w:val="id-ID"/>
        </w:rPr>
        <w:fldChar w:fldCharType="begin" w:fldLock="1"/>
      </w:r>
      <w:r w:rsidR="00597AA7">
        <w:rPr>
          <w:rFonts w:cs="Times New Roman"/>
          <w:lang w:val="id-ID"/>
        </w:rPr>
        <w:instrText>ADDIN CSL_CITATION {"citationItems":[{"id":"ITEM-1","itemData":{"ISBN":"9789386083692","abstract":"This paper presents a brief introduction of composite materials followed by history, fabrication techniques, advantages and applications.A composite material (also called a composition material or shortened to composite which is the common name) is a material made from two or more constituent materials with significantly different physical or chemical properties that, when combined, produce a material with characteristics different from the individual components. The individual components remain separate and distinct within the finished structure. The new material may be preferred for many reasons: common examples include materials which are stronger, lighter, or less expensive when compared to traditional materials. More recently, researchers have also begun to actively include sensing, actuation, computation and communication into composites,[1] which are known as Robotic Materials. As the composite materials possess great properties they are substituting various other conventional materials therefore, the research on composite materials must be developed further.","author":[{"dropping-particle":"","family":"Nagavally","given":"Rahul Reddy","non-dropping-particle":"","parse-names":false,"suffix":""}],"container-title":"International Journal of Mechanical And Production Engineering","id":"ITEM-1","issue":"2","issued":{"date-parts":[["2016"]]},"page":"25-30","title":"Composite Materials - History, Types, Fabrication Techniques, Advantages, and Applications","type":"article-journal"},"uris":["http://www.mendeley.com/documents/?uuid=549c99ed-84eb-4bdd-8b7a-0f56dfacb469"]}],"mendeley":{"formattedCitation":"[9]","plainTextFormattedCitation":"[9]","previouslyFormattedCitation":"[8]"},"properties":{"noteIndex":0},"schema":"https://github.com/citation-style-language/schema/raw/master/csl-citation.json"}</w:instrText>
      </w:r>
      <w:r w:rsidR="006D2FE2">
        <w:rPr>
          <w:rFonts w:cs="Times New Roman"/>
          <w:lang w:val="id-ID"/>
        </w:rPr>
        <w:fldChar w:fldCharType="separate"/>
      </w:r>
      <w:r w:rsidR="00597AA7" w:rsidRPr="00597AA7">
        <w:rPr>
          <w:rFonts w:cs="Times New Roman"/>
          <w:noProof/>
          <w:lang w:val="id-ID"/>
        </w:rPr>
        <w:t>[9]</w:t>
      </w:r>
      <w:r w:rsidR="006D2FE2">
        <w:rPr>
          <w:rFonts w:cs="Times New Roman"/>
          <w:lang w:val="id-ID"/>
        </w:rPr>
        <w:fldChar w:fldCharType="end"/>
      </w:r>
    </w:p>
    <w:p w14:paraId="60F6214A" w14:textId="73A04BEF" w:rsidR="0051286F" w:rsidRPr="00F01E98" w:rsidRDefault="0051286F" w:rsidP="0051286F">
      <w:pPr>
        <w:rPr>
          <w:lang w:val="id-ID"/>
        </w:rPr>
      </w:pPr>
      <w:r w:rsidRPr="00F01E98">
        <w:rPr>
          <w:lang w:val="id-ID"/>
        </w:rPr>
        <w:t>Hal ini akhirnya mengundang peneliti untuk melakukan penelitian tentang pemanfaatan</w:t>
      </w:r>
      <w:r w:rsidRPr="00F01E98">
        <w:rPr>
          <w:spacing w:val="1"/>
          <w:lang w:val="id-ID"/>
        </w:rPr>
        <w:t xml:space="preserve"> </w:t>
      </w:r>
      <w:r w:rsidRPr="00F01E98">
        <w:rPr>
          <w:lang w:val="id-ID"/>
        </w:rPr>
        <w:t>serat TKKS guna mengurangi penggunaan serat sintetis yang saat ini masih banyak digunakan</w:t>
      </w:r>
      <w:r w:rsidRPr="00F01E98">
        <w:rPr>
          <w:spacing w:val="1"/>
          <w:lang w:val="id-ID"/>
        </w:rPr>
        <w:t xml:space="preserve"> </w:t>
      </w:r>
      <w:r w:rsidRPr="00F01E98">
        <w:rPr>
          <w:lang w:val="id-ID"/>
        </w:rPr>
        <w:t>dalam hal ini fiberglass.</w:t>
      </w:r>
      <w:r w:rsidR="006D2FE2">
        <w:rPr>
          <w:lang w:val="id-ID"/>
        </w:rPr>
        <w:fldChar w:fldCharType="begin" w:fldLock="1"/>
      </w:r>
      <w:r w:rsidR="00597AA7">
        <w:rPr>
          <w:lang w:val="id-ID"/>
        </w:rPr>
        <w:instrText>ADDIN CSL_CITATION {"citationItems":[{"id":"ITEM-1","itemData":{"author":[{"dropping-particle":"","family":"MOHAMMAD","given":"NOORSHASHILLAWATI AZURA BINTI","non-dropping-particle":"","parse-names":false,"suffix":""}],"container-title":"Analyzer","id":"ITEM-1","issue":"April","issued":{"date-parts":[["2007"]]},"title":"SYNTHESIS , CHARACTERIZATION AND PROPERTIES OF THE NEW UNSATURATED POLYESTER RESINS FOR COMPOSITE by NOORSHASHILLAWATI AZURA BINTI MOHAMMAD Thesis submitted in fulfilment of the requirements for the degree of Master of Science","type":"article-journal"},"uris":["http://www.mendeley.com/documents/?uuid=d9a6eee2-3cc7-4fc1-bcf0-f8c3a9e12768"]}],"mendeley":{"formattedCitation":"[10]","plainTextFormattedCitation":"[10]","previouslyFormattedCitation":"[9]"},"properties":{"noteIndex":0},"schema":"https://github.com/citation-style-language/schema/raw/master/csl-citation.json"}</w:instrText>
      </w:r>
      <w:r w:rsidR="006D2FE2">
        <w:rPr>
          <w:lang w:val="id-ID"/>
        </w:rPr>
        <w:fldChar w:fldCharType="separate"/>
      </w:r>
      <w:r w:rsidR="00597AA7" w:rsidRPr="00597AA7">
        <w:rPr>
          <w:noProof/>
          <w:lang w:val="id-ID"/>
        </w:rPr>
        <w:t>[10]</w:t>
      </w:r>
      <w:r w:rsidR="006D2FE2">
        <w:rPr>
          <w:lang w:val="id-ID"/>
        </w:rPr>
        <w:fldChar w:fldCharType="end"/>
      </w:r>
      <w:r w:rsidRPr="00F01E98">
        <w:rPr>
          <w:lang w:val="id-ID"/>
        </w:rPr>
        <w:t xml:space="preserve"> Salah satu cara yang dapat dilakukan adalah dengan melakukan</w:t>
      </w:r>
      <w:r w:rsidRPr="00F01E98">
        <w:rPr>
          <w:spacing w:val="1"/>
          <w:lang w:val="id-ID"/>
        </w:rPr>
        <w:t xml:space="preserve"> </w:t>
      </w:r>
      <w:r w:rsidRPr="00F01E98">
        <w:rPr>
          <w:lang w:val="id-ID"/>
        </w:rPr>
        <w:t>penggabungan kedua jenis serat tersebut untuk menjadi penguat pada material komposit atau</w:t>
      </w:r>
      <w:r w:rsidRPr="00F01E98">
        <w:rPr>
          <w:spacing w:val="1"/>
          <w:lang w:val="id-ID"/>
        </w:rPr>
        <w:t xml:space="preserve"> </w:t>
      </w:r>
      <w:r w:rsidRPr="00F01E98">
        <w:rPr>
          <w:lang w:val="id-ID"/>
        </w:rPr>
        <w:t>sering disebut sebagai komposit hibrid.</w:t>
      </w:r>
      <w:r w:rsidR="006D2FE2">
        <w:rPr>
          <w:lang w:val="id-ID"/>
        </w:rPr>
        <w:fldChar w:fldCharType="begin" w:fldLock="1"/>
      </w:r>
      <w:r w:rsidR="00597AA7">
        <w:rPr>
          <w:lang w:val="id-ID"/>
        </w:rPr>
        <w:instrText>ADDIN CSL_CITATION {"citationItems":[{"id":"ITEM-1","itemData":{"author":[{"dropping-particle":"","family":"Article","given":"Review","non-dropping-particle":"","parse-names":false,"suffix":""},{"dropping-particle":"","family":"Maheswari","given":"P","non-dropping-particle":"","parse-names":false,"suffix":""},{"dropping-particle":"","family":"Kumar","given":"K Arjun","non-dropping-particle":"","parse-names":false,"suffix":""},{"dropping-particle":"","family":"Mahendran","given":"S","non-dropping-particle":"","parse-names":false,"suffix":""},{"dropping-particle":"","family":"Kamaraj","given":"Madurai","non-dropping-particle":"","parse-names":false,"suffix":""}],"id":"ITEM-1","issue":"6","issued":{"date-parts":[["2019"]]},"page":"179-195","title":"a Review on Applications and Future Prospectus of","type":"article-journal","volume":"8"},"uris":["http://www.mendeley.com/documents/?uuid=5256cd90-4e26-4e71-a766-ce77a1b66a80"]}],"mendeley":{"formattedCitation":"[11]","plainTextFormattedCitation":"[11]","previouslyFormattedCitation":"[10]"},"properties":{"noteIndex":0},"schema":"https://github.com/citation-style-language/schema/raw/master/csl-citation.json"}</w:instrText>
      </w:r>
      <w:r w:rsidR="006D2FE2">
        <w:rPr>
          <w:lang w:val="id-ID"/>
        </w:rPr>
        <w:fldChar w:fldCharType="separate"/>
      </w:r>
      <w:r w:rsidR="00597AA7" w:rsidRPr="00597AA7">
        <w:rPr>
          <w:noProof/>
          <w:lang w:val="id-ID"/>
        </w:rPr>
        <w:t>[11]</w:t>
      </w:r>
      <w:r w:rsidR="006D2FE2">
        <w:rPr>
          <w:lang w:val="id-ID"/>
        </w:rPr>
        <w:fldChar w:fldCharType="end"/>
      </w:r>
    </w:p>
    <w:p w14:paraId="5D67FD9B" w14:textId="77777777" w:rsidR="00050228" w:rsidRPr="00F01E98" w:rsidRDefault="00050228">
      <w:pPr>
        <w:rPr>
          <w:lang w:val="id-ID"/>
        </w:rPr>
      </w:pPr>
    </w:p>
    <w:p w14:paraId="797207B7" w14:textId="3A9F37AD" w:rsidR="009A789A" w:rsidRPr="00F01E98" w:rsidRDefault="00C44693" w:rsidP="009A789A">
      <w:pPr>
        <w:pStyle w:val="Heading2"/>
        <w:rPr>
          <w:lang w:val="id-ID"/>
        </w:rPr>
      </w:pPr>
      <w:bookmarkStart w:id="3" w:name="_h91wz0ypjfen" w:colFirst="0" w:colLast="0"/>
      <w:bookmarkEnd w:id="3"/>
      <w:r w:rsidRPr="00F01E98">
        <w:rPr>
          <w:lang w:val="id-ID"/>
        </w:rPr>
        <w:t>2.</w:t>
      </w:r>
      <w:r w:rsidRPr="00F01E98">
        <w:rPr>
          <w:lang w:val="id-ID"/>
        </w:rPr>
        <w:tab/>
      </w:r>
      <w:r w:rsidR="00142427" w:rsidRPr="00F01E98">
        <w:rPr>
          <w:lang w:val="id-ID"/>
        </w:rPr>
        <w:t>Metodologi</w:t>
      </w:r>
      <w:bookmarkStart w:id="4" w:name="_50w1x8dmg1de" w:colFirst="0" w:colLast="0"/>
      <w:bookmarkEnd w:id="4"/>
    </w:p>
    <w:p w14:paraId="319AD347" w14:textId="290DA599" w:rsidR="0088482A" w:rsidRPr="00F01E98" w:rsidRDefault="0088482A" w:rsidP="0088482A">
      <w:pPr>
        <w:rPr>
          <w:lang w:val="id-ID"/>
        </w:rPr>
      </w:pPr>
      <w:r w:rsidRPr="00F01E98">
        <w:rPr>
          <w:lang w:val="id-ID"/>
        </w:rPr>
        <w:t xml:space="preserve">Metode penelitian yang akan diterapkan adalah penelitian experimental , karena semua data yang didapatkan diperoleh melalui serangkaian percobaan. Penelitian ini dilakukan untuk mengetahui bagaimana karakterisasi kekuatan </w:t>
      </w:r>
      <w:r w:rsidR="00063445" w:rsidRPr="00F01E98">
        <w:rPr>
          <w:lang w:val="id-ID"/>
        </w:rPr>
        <w:t>tarik</w:t>
      </w:r>
      <w:r w:rsidRPr="00F01E98">
        <w:rPr>
          <w:lang w:val="id-ID"/>
        </w:rPr>
        <w:t xml:space="preserve"> komposit jenis serat dengan menggunakan dua jenis serat yang berbeda/hibrid yang disusun secara laminat dengan beberapa variasi susunan serat.</w:t>
      </w:r>
    </w:p>
    <w:p w14:paraId="1BA80BD5" w14:textId="4312D31F" w:rsidR="0088482A" w:rsidRPr="00F01E98" w:rsidRDefault="0088482A" w:rsidP="0088482A">
      <w:pPr>
        <w:rPr>
          <w:lang w:val="id-ID"/>
        </w:rPr>
      </w:pPr>
      <w:r w:rsidRPr="00F01E98">
        <w:rPr>
          <w:lang w:val="id-ID"/>
        </w:rPr>
        <w:t>Serat yang digunakan adalah serat kaca (K) yang merupakan jenis serat sintetis dan serat TKKS (T) yang merupakan jenis serat alam kemudian disusun secara laminat dengan variasi susunan serat yang berbeda. Kemudian serat diberi resin poliester sebagai matriksnya dengan menerapkan model pencetakan hand lay-up.</w:t>
      </w:r>
      <w:r w:rsidR="005B7F5E">
        <w:rPr>
          <w:lang w:val="id-ID"/>
        </w:rPr>
        <w:fldChar w:fldCharType="begin" w:fldLock="1"/>
      </w:r>
      <w:r w:rsidR="00597AA7">
        <w:rPr>
          <w:lang w:val="id-ID"/>
        </w:rPr>
        <w:instrText>ADDIN CSL_CITATION {"citationItems":[{"id":"ITEM-1","itemData":{"DOI":"10.3390/polym14071322","ISSN":"20734360","abstract":"Natural and synthetic fibres have emerged in high demand due to their excellent properties. Natural fibres have good mechanical properties and are less expensive, making them a viable substitute for synthetic fibers. Owing to certain drawbacks such as their inconsistent quality and hydrophilic nature, researchers focused on incorporating these two fibres as an alternative to improve the limitations of the single fibre. This review focused on the interply hybridisation of natural and synthetic fibres into composites. Natural fibres and their classifications are discussed. The physical and mechanical properties of these hybrid composites have also been included. A full discussion of the mechanical properties of natural/synthetic fibre hybrid composites such as tensile, flexural, impact, and perforation resistance, as well as their failure modes, is highlighted. Furthermore, the applications and future directions of hybrid composites have been described in details.","author":[{"dropping-particle":"","family":"Mohd Bakhori","given":"Siti Nadia","non-dropping-particle":"","parse-names":false,"suffix":""},{"dropping-particle":"","family":"Hassan","given":"Mohamad Zaki","non-dropping-particle":"","parse-names":false,"suffix":""},{"dropping-particle":"","family":"Mohd Bakhori","given":"Noremylia","non-dropping-particle":"","parse-names":false,"suffix":""},{"dropping-particle":"","family":"Jamaludin","given":"Khairur Rijal","non-dropping-particle":"","parse-names":false,"suffix":""},{"dropping-particle":"","family":"Ramlie","given":"Faizir","non-dropping-particle":"","parse-names":false,"suffix":""},{"dropping-particle":"","family":"Md Daud","given":"Mohd Yusof","non-dropping-particle":"","parse-names":false,"suffix":""},{"dropping-particle":"","family":"Abdul Aziz","given":"Sa’Ardin","non-dropping-particle":"","parse-names":false,"suffix":""}],"container-title":"Polymers","id":"ITEM-1","issue":"7","issued":{"date-parts":[["2022"]]},"title":"Physical, Mechanical and Perforation Resistance of Natural-Synthetic Fiber Interply Laminate Hybrid Composites","type":"article-journal","volume":"14"},"uris":["http://www.mendeley.com/documents/?uuid=762908e0-96e5-47df-88df-2c685b131bbf"]}],"mendeley":{"formattedCitation":"[12]","plainTextFormattedCitation":"[12]","previouslyFormattedCitation":"[11]"},"properties":{"noteIndex":0},"schema":"https://github.com/citation-style-language/schema/raw/master/csl-citation.json"}</w:instrText>
      </w:r>
      <w:r w:rsidR="005B7F5E">
        <w:rPr>
          <w:lang w:val="id-ID"/>
        </w:rPr>
        <w:fldChar w:fldCharType="separate"/>
      </w:r>
      <w:r w:rsidR="00597AA7" w:rsidRPr="00597AA7">
        <w:rPr>
          <w:noProof/>
          <w:lang w:val="id-ID"/>
        </w:rPr>
        <w:t>[12]</w:t>
      </w:r>
      <w:r w:rsidR="005B7F5E">
        <w:rPr>
          <w:lang w:val="id-ID"/>
        </w:rPr>
        <w:fldChar w:fldCharType="end"/>
      </w:r>
    </w:p>
    <w:p w14:paraId="1A85DAE2" w14:textId="710A5257" w:rsidR="009A789A" w:rsidRPr="00F01E98" w:rsidRDefault="009A789A" w:rsidP="009A789A">
      <w:pPr>
        <w:pStyle w:val="Heading3"/>
        <w:rPr>
          <w:lang w:val="id-ID"/>
        </w:rPr>
      </w:pPr>
      <w:r w:rsidRPr="00F01E98">
        <w:rPr>
          <w:lang w:val="id-ID"/>
        </w:rPr>
        <w:t>2.1 Tempat dan Waktu Penelitian</w:t>
      </w:r>
    </w:p>
    <w:p w14:paraId="3F5BF42B" w14:textId="77777777" w:rsidR="007A5F4B" w:rsidRPr="00F01E98" w:rsidRDefault="007A5F4B" w:rsidP="007A5F4B">
      <w:pPr>
        <w:spacing w:after="0" w:line="276" w:lineRule="auto"/>
        <w:ind w:firstLine="720"/>
        <w:rPr>
          <w:lang w:val="id-ID"/>
        </w:rPr>
      </w:pPr>
      <w:r w:rsidRPr="00F01E98">
        <w:rPr>
          <w:lang w:val="id-ID"/>
        </w:rPr>
        <w:t>Adapun waktu dan juga tempat dilakukannya penelitian ini baik dari pembuatan benda uji, pengujian, hingga pengambilan data, adalah:</w:t>
      </w:r>
    </w:p>
    <w:p w14:paraId="45B2E4AC" w14:textId="77777777" w:rsidR="007A5F4B" w:rsidRPr="00F01E98" w:rsidRDefault="007A5F4B" w:rsidP="007A5F4B">
      <w:pPr>
        <w:numPr>
          <w:ilvl w:val="3"/>
          <w:numId w:val="16"/>
        </w:numPr>
        <w:tabs>
          <w:tab w:val="clear" w:pos="425"/>
          <w:tab w:val="clear" w:pos="851"/>
          <w:tab w:val="clear" w:pos="1134"/>
          <w:tab w:val="clear" w:pos="1418"/>
        </w:tabs>
        <w:spacing w:after="0" w:line="276" w:lineRule="auto"/>
        <w:ind w:left="360"/>
        <w:rPr>
          <w:lang w:val="id-ID"/>
        </w:rPr>
      </w:pPr>
      <w:r w:rsidRPr="00F01E98">
        <w:rPr>
          <w:color w:val="000000"/>
          <w:lang w:val="id-ID"/>
        </w:rPr>
        <w:t>Waktu dilaksanakannya penelitian ini baik dari proses pembuatan benda uji hingga pengujian dan pengambilan data dilakukan dari bulan Agustus 2022 hingga bulan Desember 2022.</w:t>
      </w:r>
    </w:p>
    <w:p w14:paraId="7AFB6629" w14:textId="1BA15A02" w:rsidR="007A5F4B" w:rsidRPr="00F01E98" w:rsidRDefault="007A5F4B" w:rsidP="007A5F4B">
      <w:pPr>
        <w:numPr>
          <w:ilvl w:val="3"/>
          <w:numId w:val="16"/>
        </w:numPr>
        <w:tabs>
          <w:tab w:val="clear" w:pos="425"/>
          <w:tab w:val="clear" w:pos="851"/>
          <w:tab w:val="clear" w:pos="1134"/>
          <w:tab w:val="clear" w:pos="1418"/>
        </w:tabs>
        <w:spacing w:after="240" w:line="276" w:lineRule="auto"/>
        <w:ind w:left="360"/>
        <w:rPr>
          <w:lang w:val="id-ID"/>
        </w:rPr>
      </w:pPr>
      <w:r w:rsidRPr="00F01E98">
        <w:rPr>
          <w:color w:val="000000"/>
          <w:lang w:val="id-ID"/>
        </w:rPr>
        <w:t xml:space="preserve">Tempat dilaksanakannya penelitian ini baik dari proses pembuatan benda uji hingga pengujian dan pengambilan data dilakukan di Gedung Kampus 1 dan 2 Fakultas Sains dan Teknologi Universitas </w:t>
      </w:r>
      <w:r w:rsidRPr="00F01E98">
        <w:rPr>
          <w:lang w:val="id-ID"/>
        </w:rPr>
        <w:t>Muhammadiyah</w:t>
      </w:r>
      <w:r w:rsidRPr="00F01E98">
        <w:rPr>
          <w:color w:val="000000"/>
          <w:lang w:val="id-ID"/>
        </w:rPr>
        <w:t xml:space="preserve"> Kalimantan Timur.</w:t>
      </w:r>
    </w:p>
    <w:p w14:paraId="1806B3EE" w14:textId="377F96A3" w:rsidR="00063445" w:rsidRPr="00F01E98" w:rsidRDefault="00CE71A3" w:rsidP="00E95215">
      <w:pPr>
        <w:pStyle w:val="Heading3"/>
        <w:rPr>
          <w:lang w:val="id-ID"/>
        </w:rPr>
      </w:pPr>
      <w:r w:rsidRPr="00F01E98">
        <w:rPr>
          <w:lang w:val="id-ID"/>
        </w:rPr>
        <w:t>2.2 Alat dan Bahan</w:t>
      </w:r>
    </w:p>
    <w:p w14:paraId="548B7552" w14:textId="31604A72" w:rsidR="001E2769" w:rsidRPr="00F01E98" w:rsidRDefault="00CE71A3" w:rsidP="00CE5257">
      <w:r w:rsidRPr="00F01E98">
        <w:rPr>
          <w:lang w:val="id-ID"/>
        </w:rPr>
        <w:t>Adapun peralatan dan bahan utama yang digunakan pada penelitian ini</w:t>
      </w:r>
      <w:r w:rsidR="007351BE">
        <w:t xml:space="preserve"> sesuai dengan tabel 1 dan tabel 2.</w:t>
      </w:r>
    </w:p>
    <w:p w14:paraId="143B2AFB" w14:textId="56D581BA" w:rsidR="001E2769" w:rsidRPr="00F01E98" w:rsidRDefault="001E2769" w:rsidP="007351BE">
      <w:pPr>
        <w:pStyle w:val="Tabletitle"/>
        <w:rPr>
          <w:iCs/>
        </w:rPr>
      </w:pPr>
      <w:r w:rsidRPr="00F01E98">
        <w:lastRenderedPageBreak/>
        <w:t xml:space="preserve">Table </w:t>
      </w:r>
      <w:r w:rsidRPr="00F01E98">
        <w:rPr>
          <w:iCs/>
        </w:rPr>
        <w:fldChar w:fldCharType="begin"/>
      </w:r>
      <w:r w:rsidRPr="00F01E98">
        <w:instrText xml:space="preserve"> SEQ Table \* ARABIC </w:instrText>
      </w:r>
      <w:r w:rsidRPr="00F01E98">
        <w:rPr>
          <w:iCs/>
        </w:rPr>
        <w:fldChar w:fldCharType="separate"/>
      </w:r>
      <w:r w:rsidR="00E95215" w:rsidRPr="00F01E98">
        <w:rPr>
          <w:noProof/>
        </w:rPr>
        <w:t>1</w:t>
      </w:r>
      <w:r w:rsidRPr="00F01E98">
        <w:rPr>
          <w:iCs/>
        </w:rPr>
        <w:fldChar w:fldCharType="end"/>
      </w:r>
      <w:r w:rsidR="007351BE">
        <w:rPr>
          <w:iCs/>
        </w:rPr>
        <w:t>.</w:t>
      </w:r>
      <w:r w:rsidR="00CE71A3" w:rsidRPr="00F01E98">
        <w:t xml:space="preserve"> Alat</w:t>
      </w:r>
    </w:p>
    <w:tbl>
      <w:tblPr>
        <w:tblStyle w:val="TableGrid"/>
        <w:tblW w:w="0" w:type="auto"/>
        <w:tblInd w:w="360" w:type="dxa"/>
        <w:tblLook w:val="04A0" w:firstRow="1" w:lastRow="0" w:firstColumn="1" w:lastColumn="0" w:noHBand="0" w:noVBand="1"/>
      </w:tblPr>
      <w:tblGrid>
        <w:gridCol w:w="628"/>
        <w:gridCol w:w="4795"/>
        <w:gridCol w:w="2712"/>
      </w:tblGrid>
      <w:tr w:rsidR="00063445" w:rsidRPr="00F01E98" w14:paraId="0587F469" w14:textId="77777777" w:rsidTr="001E2769">
        <w:tc>
          <w:tcPr>
            <w:tcW w:w="628" w:type="dxa"/>
            <w:shd w:val="clear" w:color="auto" w:fill="1F497D" w:themeFill="text2"/>
          </w:tcPr>
          <w:p w14:paraId="676A7AA9" w14:textId="31650E7A" w:rsidR="00063445" w:rsidRPr="00F01E98" w:rsidRDefault="001E2769" w:rsidP="001E2769">
            <w:pPr>
              <w:pStyle w:val="Table"/>
              <w:rPr>
                <w:lang w:val="id-ID"/>
              </w:rPr>
            </w:pPr>
            <w:r w:rsidRPr="00F01E98">
              <w:rPr>
                <w:color w:val="FFFFFF" w:themeColor="background1"/>
                <w:lang w:val="id-ID"/>
              </w:rPr>
              <w:t>No</w:t>
            </w:r>
          </w:p>
        </w:tc>
        <w:tc>
          <w:tcPr>
            <w:tcW w:w="4795" w:type="dxa"/>
            <w:shd w:val="clear" w:color="auto" w:fill="1F497D" w:themeFill="text2"/>
          </w:tcPr>
          <w:p w14:paraId="7AF09F26" w14:textId="25941165" w:rsidR="00063445" w:rsidRPr="00F01E98" w:rsidRDefault="001E2769" w:rsidP="001E2769">
            <w:pPr>
              <w:pStyle w:val="Table"/>
              <w:rPr>
                <w:lang w:val="id-ID"/>
              </w:rPr>
            </w:pPr>
            <w:r w:rsidRPr="00F01E98">
              <w:rPr>
                <w:color w:val="FFFFFF" w:themeColor="background1"/>
                <w:lang w:val="id-ID"/>
              </w:rPr>
              <w:t>Nama Barang</w:t>
            </w:r>
          </w:p>
        </w:tc>
        <w:tc>
          <w:tcPr>
            <w:tcW w:w="2712" w:type="dxa"/>
            <w:shd w:val="clear" w:color="auto" w:fill="1F497D" w:themeFill="text2"/>
          </w:tcPr>
          <w:p w14:paraId="7C167B5F" w14:textId="3738FBB5" w:rsidR="00063445" w:rsidRPr="00F01E98" w:rsidRDefault="001E2769" w:rsidP="001E2769">
            <w:pPr>
              <w:pStyle w:val="Table"/>
              <w:rPr>
                <w:lang w:val="id-ID"/>
              </w:rPr>
            </w:pPr>
            <w:r w:rsidRPr="00F01E98">
              <w:rPr>
                <w:color w:val="FFFFFF" w:themeColor="background1"/>
                <w:lang w:val="id-ID"/>
              </w:rPr>
              <w:t>Spesifikasi</w:t>
            </w:r>
          </w:p>
        </w:tc>
      </w:tr>
      <w:tr w:rsidR="00063445" w:rsidRPr="00F01E98" w14:paraId="52B0472E" w14:textId="77777777" w:rsidTr="001E2769">
        <w:tc>
          <w:tcPr>
            <w:tcW w:w="628" w:type="dxa"/>
          </w:tcPr>
          <w:p w14:paraId="4BB80E3A" w14:textId="0CE922E2" w:rsidR="00063445" w:rsidRPr="00F01E98" w:rsidRDefault="001E2769" w:rsidP="001E2769">
            <w:pPr>
              <w:pStyle w:val="Table"/>
              <w:rPr>
                <w:lang w:val="id-ID"/>
              </w:rPr>
            </w:pPr>
            <w:r w:rsidRPr="00F01E98">
              <w:rPr>
                <w:lang w:val="id-ID"/>
              </w:rPr>
              <w:t>1</w:t>
            </w:r>
          </w:p>
        </w:tc>
        <w:tc>
          <w:tcPr>
            <w:tcW w:w="4795" w:type="dxa"/>
          </w:tcPr>
          <w:p w14:paraId="6F0695BE" w14:textId="1F0763FC" w:rsidR="00063445" w:rsidRPr="00F01E98" w:rsidRDefault="001E2769" w:rsidP="001E2769">
            <w:pPr>
              <w:pStyle w:val="Table"/>
              <w:rPr>
                <w:lang w:val="id-ID"/>
              </w:rPr>
            </w:pPr>
            <w:r w:rsidRPr="00F01E98">
              <w:rPr>
                <w:lang w:val="id-ID"/>
              </w:rPr>
              <w:t>Kaca Mata</w:t>
            </w:r>
          </w:p>
        </w:tc>
        <w:tc>
          <w:tcPr>
            <w:tcW w:w="2712" w:type="dxa"/>
          </w:tcPr>
          <w:p w14:paraId="6AAB8F95" w14:textId="4E94BA6C" w:rsidR="00063445" w:rsidRPr="00F01E98" w:rsidRDefault="001E2769" w:rsidP="001E2769">
            <w:pPr>
              <w:pStyle w:val="Table"/>
              <w:rPr>
                <w:lang w:val="id-ID"/>
              </w:rPr>
            </w:pPr>
            <w:r w:rsidRPr="00F01E98">
              <w:rPr>
                <w:lang w:val="id-ID"/>
              </w:rPr>
              <w:t>Safety, bening</w:t>
            </w:r>
          </w:p>
        </w:tc>
      </w:tr>
      <w:tr w:rsidR="00063445" w:rsidRPr="00F01E98" w14:paraId="0ED00F82" w14:textId="77777777" w:rsidTr="001E2769">
        <w:tc>
          <w:tcPr>
            <w:tcW w:w="628" w:type="dxa"/>
          </w:tcPr>
          <w:p w14:paraId="4FA799CF" w14:textId="57BD62D0" w:rsidR="00063445" w:rsidRPr="00F01E98" w:rsidRDefault="001E2769" w:rsidP="001E2769">
            <w:pPr>
              <w:pStyle w:val="Table"/>
              <w:rPr>
                <w:lang w:val="id-ID"/>
              </w:rPr>
            </w:pPr>
            <w:r w:rsidRPr="00F01E98">
              <w:rPr>
                <w:lang w:val="id-ID"/>
              </w:rPr>
              <w:t>2</w:t>
            </w:r>
          </w:p>
        </w:tc>
        <w:tc>
          <w:tcPr>
            <w:tcW w:w="4795" w:type="dxa"/>
          </w:tcPr>
          <w:p w14:paraId="6BC47BD4" w14:textId="52A82A1C" w:rsidR="00063445" w:rsidRPr="00F01E98" w:rsidRDefault="001E2769" w:rsidP="001E2769">
            <w:pPr>
              <w:pStyle w:val="Table"/>
              <w:rPr>
                <w:lang w:val="id-ID"/>
              </w:rPr>
            </w:pPr>
            <w:r w:rsidRPr="00F01E98">
              <w:rPr>
                <w:lang w:val="id-ID"/>
              </w:rPr>
              <w:t>Masker</w:t>
            </w:r>
          </w:p>
        </w:tc>
        <w:tc>
          <w:tcPr>
            <w:tcW w:w="2712" w:type="dxa"/>
          </w:tcPr>
          <w:p w14:paraId="6BCF67DA" w14:textId="6E201EB7" w:rsidR="00063445" w:rsidRPr="00F01E98" w:rsidRDefault="001E2769" w:rsidP="001E2769">
            <w:pPr>
              <w:pStyle w:val="Table"/>
              <w:rPr>
                <w:lang w:val="id-ID"/>
              </w:rPr>
            </w:pPr>
            <w:r w:rsidRPr="00F01E98">
              <w:rPr>
                <w:lang w:val="id-ID"/>
              </w:rPr>
              <w:t>N95</w:t>
            </w:r>
          </w:p>
        </w:tc>
      </w:tr>
      <w:tr w:rsidR="00063445" w:rsidRPr="00F01E98" w14:paraId="22788C3B" w14:textId="77777777" w:rsidTr="001E2769">
        <w:tc>
          <w:tcPr>
            <w:tcW w:w="628" w:type="dxa"/>
          </w:tcPr>
          <w:p w14:paraId="5EEFA4B3" w14:textId="1784BA61" w:rsidR="00063445" w:rsidRPr="00F01E98" w:rsidRDefault="001E2769" w:rsidP="001E2769">
            <w:pPr>
              <w:pStyle w:val="Table"/>
              <w:rPr>
                <w:lang w:val="id-ID"/>
              </w:rPr>
            </w:pPr>
            <w:r w:rsidRPr="00F01E98">
              <w:rPr>
                <w:lang w:val="id-ID"/>
              </w:rPr>
              <w:t>3</w:t>
            </w:r>
          </w:p>
        </w:tc>
        <w:tc>
          <w:tcPr>
            <w:tcW w:w="4795" w:type="dxa"/>
          </w:tcPr>
          <w:p w14:paraId="2A8E42E4" w14:textId="57D1DDF8" w:rsidR="00063445" w:rsidRPr="00F01E98" w:rsidRDefault="001E2769" w:rsidP="001E2769">
            <w:pPr>
              <w:pStyle w:val="Table"/>
              <w:rPr>
                <w:lang w:val="id-ID"/>
              </w:rPr>
            </w:pPr>
            <w:r w:rsidRPr="00F01E98">
              <w:rPr>
                <w:lang w:val="id-ID"/>
              </w:rPr>
              <w:t>Sarung Tangan</w:t>
            </w:r>
          </w:p>
        </w:tc>
        <w:tc>
          <w:tcPr>
            <w:tcW w:w="2712" w:type="dxa"/>
          </w:tcPr>
          <w:p w14:paraId="2EA8F2D4" w14:textId="10AA7B8A" w:rsidR="00063445" w:rsidRPr="00F01E98" w:rsidRDefault="001E2769" w:rsidP="001E2769">
            <w:pPr>
              <w:pStyle w:val="Table"/>
              <w:rPr>
                <w:lang w:val="id-ID"/>
              </w:rPr>
            </w:pPr>
            <w:r w:rsidRPr="00F01E98">
              <w:rPr>
                <w:lang w:val="id-ID"/>
              </w:rPr>
              <w:t>Karet</w:t>
            </w:r>
          </w:p>
        </w:tc>
      </w:tr>
      <w:tr w:rsidR="00063445" w:rsidRPr="00F01E98" w14:paraId="7EF20218" w14:textId="77777777" w:rsidTr="001E2769">
        <w:tc>
          <w:tcPr>
            <w:tcW w:w="628" w:type="dxa"/>
          </w:tcPr>
          <w:p w14:paraId="05A8656A" w14:textId="59EED588" w:rsidR="00063445" w:rsidRPr="00F01E98" w:rsidRDefault="001E2769" w:rsidP="001E2769">
            <w:pPr>
              <w:pStyle w:val="Table"/>
              <w:rPr>
                <w:lang w:val="id-ID"/>
              </w:rPr>
            </w:pPr>
            <w:r w:rsidRPr="00F01E98">
              <w:rPr>
                <w:lang w:val="id-ID"/>
              </w:rPr>
              <w:t>4</w:t>
            </w:r>
          </w:p>
        </w:tc>
        <w:tc>
          <w:tcPr>
            <w:tcW w:w="4795" w:type="dxa"/>
          </w:tcPr>
          <w:p w14:paraId="28474CE8" w14:textId="0565F96F" w:rsidR="00063445" w:rsidRPr="00F01E98" w:rsidRDefault="001E2769" w:rsidP="001E2769">
            <w:pPr>
              <w:pStyle w:val="Table"/>
              <w:rPr>
                <w:lang w:val="id-ID"/>
              </w:rPr>
            </w:pPr>
            <w:r w:rsidRPr="00F01E98">
              <w:rPr>
                <w:lang w:val="id-ID"/>
              </w:rPr>
              <w:t>Cetakan</w:t>
            </w:r>
          </w:p>
        </w:tc>
        <w:tc>
          <w:tcPr>
            <w:tcW w:w="2712" w:type="dxa"/>
          </w:tcPr>
          <w:p w14:paraId="525E1900" w14:textId="50E963C4" w:rsidR="00063445" w:rsidRPr="00F01E98" w:rsidRDefault="001E2769" w:rsidP="001E2769">
            <w:pPr>
              <w:pStyle w:val="Table"/>
              <w:rPr>
                <w:lang w:val="id-ID"/>
              </w:rPr>
            </w:pPr>
            <w:r w:rsidRPr="00F01E98">
              <w:rPr>
                <w:lang w:val="id-ID"/>
              </w:rPr>
              <w:t>Kaca (Hand made)</w:t>
            </w:r>
          </w:p>
        </w:tc>
      </w:tr>
      <w:tr w:rsidR="00063445" w:rsidRPr="00F01E98" w14:paraId="1F0F6CF3" w14:textId="77777777" w:rsidTr="001E2769">
        <w:tc>
          <w:tcPr>
            <w:tcW w:w="628" w:type="dxa"/>
          </w:tcPr>
          <w:p w14:paraId="25473E8B" w14:textId="3A82A862" w:rsidR="00063445" w:rsidRPr="00F01E98" w:rsidRDefault="001E2769" w:rsidP="001E2769">
            <w:pPr>
              <w:pStyle w:val="Table"/>
              <w:rPr>
                <w:lang w:val="id-ID"/>
              </w:rPr>
            </w:pPr>
            <w:r w:rsidRPr="00F01E98">
              <w:rPr>
                <w:lang w:val="id-ID"/>
              </w:rPr>
              <w:t>5</w:t>
            </w:r>
          </w:p>
        </w:tc>
        <w:tc>
          <w:tcPr>
            <w:tcW w:w="4795" w:type="dxa"/>
          </w:tcPr>
          <w:p w14:paraId="39371CA9" w14:textId="54568FCC" w:rsidR="00063445" w:rsidRPr="00F01E98" w:rsidRDefault="001E2769" w:rsidP="001E2769">
            <w:pPr>
              <w:pStyle w:val="Table"/>
              <w:rPr>
                <w:lang w:val="id-ID"/>
              </w:rPr>
            </w:pPr>
            <w:r w:rsidRPr="00F01E98">
              <w:rPr>
                <w:lang w:val="id-ID"/>
              </w:rPr>
              <w:t>Gelas Ukur</w:t>
            </w:r>
          </w:p>
        </w:tc>
        <w:tc>
          <w:tcPr>
            <w:tcW w:w="2712" w:type="dxa"/>
          </w:tcPr>
          <w:p w14:paraId="125341C9" w14:textId="1D822CB3" w:rsidR="00063445" w:rsidRPr="00F01E98" w:rsidRDefault="001E2769" w:rsidP="001E2769">
            <w:pPr>
              <w:pStyle w:val="Table"/>
              <w:rPr>
                <w:lang w:val="id-ID"/>
              </w:rPr>
            </w:pPr>
            <w:r w:rsidRPr="00F01E98">
              <w:rPr>
                <w:lang w:val="id-ID"/>
              </w:rPr>
              <w:t>1.000 ml</w:t>
            </w:r>
          </w:p>
        </w:tc>
      </w:tr>
      <w:tr w:rsidR="00063445" w:rsidRPr="00F01E98" w14:paraId="67CDD3D5" w14:textId="77777777" w:rsidTr="001E2769">
        <w:tc>
          <w:tcPr>
            <w:tcW w:w="628" w:type="dxa"/>
          </w:tcPr>
          <w:p w14:paraId="2DD37135" w14:textId="4182999C" w:rsidR="00063445" w:rsidRPr="00F01E98" w:rsidRDefault="001E2769" w:rsidP="001E2769">
            <w:pPr>
              <w:pStyle w:val="Table"/>
              <w:rPr>
                <w:lang w:val="id-ID"/>
              </w:rPr>
            </w:pPr>
            <w:r w:rsidRPr="00F01E98">
              <w:rPr>
                <w:lang w:val="id-ID"/>
              </w:rPr>
              <w:t>6</w:t>
            </w:r>
          </w:p>
        </w:tc>
        <w:tc>
          <w:tcPr>
            <w:tcW w:w="4795" w:type="dxa"/>
          </w:tcPr>
          <w:p w14:paraId="23AACA4F" w14:textId="67A5D71D" w:rsidR="00063445" w:rsidRPr="00F01E98" w:rsidRDefault="001E2769" w:rsidP="001E2769">
            <w:pPr>
              <w:pStyle w:val="Table"/>
              <w:rPr>
                <w:lang w:val="id-ID"/>
              </w:rPr>
            </w:pPr>
            <w:r w:rsidRPr="00F01E98">
              <w:rPr>
                <w:lang w:val="id-ID"/>
              </w:rPr>
              <w:t>Jangka Sorong</w:t>
            </w:r>
          </w:p>
        </w:tc>
        <w:tc>
          <w:tcPr>
            <w:tcW w:w="2712" w:type="dxa"/>
          </w:tcPr>
          <w:p w14:paraId="6A1FFA2F" w14:textId="17FB4C01" w:rsidR="00063445" w:rsidRPr="00F01E98" w:rsidRDefault="001E2769" w:rsidP="001E2769">
            <w:pPr>
              <w:pStyle w:val="Table"/>
              <w:rPr>
                <w:lang w:val="id-ID"/>
              </w:rPr>
            </w:pPr>
            <w:r w:rsidRPr="00F01E98">
              <w:rPr>
                <w:lang w:val="id-ID"/>
              </w:rPr>
              <w:t>150 mm ketelitian 0,05mm</w:t>
            </w:r>
          </w:p>
        </w:tc>
      </w:tr>
      <w:tr w:rsidR="00063445" w:rsidRPr="00F01E98" w14:paraId="64A3862B" w14:textId="77777777" w:rsidTr="001E2769">
        <w:tc>
          <w:tcPr>
            <w:tcW w:w="628" w:type="dxa"/>
          </w:tcPr>
          <w:p w14:paraId="5E448EC2" w14:textId="4A4BBFA0" w:rsidR="00063445" w:rsidRPr="00F01E98" w:rsidRDefault="001E2769" w:rsidP="001E2769">
            <w:pPr>
              <w:pStyle w:val="Table"/>
              <w:rPr>
                <w:lang w:val="id-ID"/>
              </w:rPr>
            </w:pPr>
            <w:r w:rsidRPr="00F01E98">
              <w:rPr>
                <w:lang w:val="id-ID"/>
              </w:rPr>
              <w:t>7</w:t>
            </w:r>
          </w:p>
        </w:tc>
        <w:tc>
          <w:tcPr>
            <w:tcW w:w="4795" w:type="dxa"/>
          </w:tcPr>
          <w:p w14:paraId="07259666" w14:textId="783C3105" w:rsidR="00063445" w:rsidRPr="00F01E98" w:rsidRDefault="001E2769" w:rsidP="001E2769">
            <w:pPr>
              <w:pStyle w:val="Table"/>
              <w:rPr>
                <w:lang w:val="id-ID"/>
              </w:rPr>
            </w:pPr>
            <w:r w:rsidRPr="00F01E98">
              <w:rPr>
                <w:lang w:val="id-ID"/>
              </w:rPr>
              <w:t>Mesin Gerinda</w:t>
            </w:r>
          </w:p>
        </w:tc>
        <w:tc>
          <w:tcPr>
            <w:tcW w:w="2712" w:type="dxa"/>
          </w:tcPr>
          <w:p w14:paraId="48078C70" w14:textId="1748F3FF" w:rsidR="00063445" w:rsidRPr="00F01E98" w:rsidRDefault="001E2769" w:rsidP="001E2769">
            <w:pPr>
              <w:pStyle w:val="Table"/>
              <w:rPr>
                <w:lang w:val="id-ID"/>
              </w:rPr>
            </w:pPr>
            <w:r w:rsidRPr="00F01E98">
              <w:rPr>
                <w:lang w:val="id-ID"/>
              </w:rPr>
              <w:t>GWS 060</w:t>
            </w:r>
          </w:p>
        </w:tc>
      </w:tr>
      <w:tr w:rsidR="00063445" w:rsidRPr="00F01E98" w14:paraId="722F9B6B" w14:textId="77777777" w:rsidTr="001E2769">
        <w:tc>
          <w:tcPr>
            <w:tcW w:w="628" w:type="dxa"/>
          </w:tcPr>
          <w:p w14:paraId="705F0585" w14:textId="570341AD" w:rsidR="00063445" w:rsidRPr="00F01E98" w:rsidRDefault="001E2769" w:rsidP="001E2769">
            <w:pPr>
              <w:pStyle w:val="Table"/>
              <w:rPr>
                <w:lang w:val="id-ID"/>
              </w:rPr>
            </w:pPr>
            <w:r w:rsidRPr="00F01E98">
              <w:rPr>
                <w:lang w:val="id-ID"/>
              </w:rPr>
              <w:t>8</w:t>
            </w:r>
          </w:p>
        </w:tc>
        <w:tc>
          <w:tcPr>
            <w:tcW w:w="4795" w:type="dxa"/>
          </w:tcPr>
          <w:p w14:paraId="0863C0B9" w14:textId="4E70751A" w:rsidR="00063445" w:rsidRPr="00F01E98" w:rsidRDefault="001E2769" w:rsidP="001E2769">
            <w:pPr>
              <w:pStyle w:val="Table"/>
              <w:rPr>
                <w:lang w:val="id-ID"/>
              </w:rPr>
            </w:pPr>
            <w:r w:rsidRPr="00F01E98">
              <w:rPr>
                <w:lang w:val="id-ID"/>
              </w:rPr>
              <w:t>Timbangan</w:t>
            </w:r>
          </w:p>
        </w:tc>
        <w:tc>
          <w:tcPr>
            <w:tcW w:w="2712" w:type="dxa"/>
          </w:tcPr>
          <w:p w14:paraId="75E520FE" w14:textId="5A04D048" w:rsidR="00063445" w:rsidRPr="00F01E98" w:rsidRDefault="001E2769" w:rsidP="001E2769">
            <w:pPr>
              <w:pStyle w:val="Table"/>
              <w:rPr>
                <w:lang w:val="id-ID"/>
              </w:rPr>
            </w:pPr>
            <w:r w:rsidRPr="00F01E98">
              <w:rPr>
                <w:lang w:val="id-ID"/>
              </w:rPr>
              <w:t>Digital, 10 kg ketelitian 1 gram</w:t>
            </w:r>
          </w:p>
        </w:tc>
      </w:tr>
      <w:tr w:rsidR="00063445" w:rsidRPr="00F01E98" w14:paraId="73D71BE8" w14:textId="77777777" w:rsidTr="001E2769">
        <w:tc>
          <w:tcPr>
            <w:tcW w:w="628" w:type="dxa"/>
          </w:tcPr>
          <w:p w14:paraId="276A4E7C" w14:textId="32FB80E9" w:rsidR="00063445" w:rsidRPr="00F01E98" w:rsidRDefault="001E2769" w:rsidP="001E2769">
            <w:pPr>
              <w:pStyle w:val="Table"/>
              <w:rPr>
                <w:lang w:val="id-ID"/>
              </w:rPr>
            </w:pPr>
            <w:r w:rsidRPr="00F01E98">
              <w:rPr>
                <w:lang w:val="id-ID"/>
              </w:rPr>
              <w:t>9</w:t>
            </w:r>
          </w:p>
        </w:tc>
        <w:tc>
          <w:tcPr>
            <w:tcW w:w="4795" w:type="dxa"/>
          </w:tcPr>
          <w:p w14:paraId="3451B334" w14:textId="3FE274FC" w:rsidR="00063445" w:rsidRPr="00F01E98" w:rsidRDefault="001E2769" w:rsidP="001E2769">
            <w:pPr>
              <w:pStyle w:val="Table"/>
              <w:rPr>
                <w:lang w:val="id-ID"/>
              </w:rPr>
            </w:pPr>
            <w:r w:rsidRPr="00F01E98">
              <w:rPr>
                <w:lang w:val="id-ID"/>
              </w:rPr>
              <w:t>Alat Uji Tarik Universal (Universal Tensile Machine)</w:t>
            </w:r>
          </w:p>
        </w:tc>
        <w:tc>
          <w:tcPr>
            <w:tcW w:w="2712" w:type="dxa"/>
          </w:tcPr>
          <w:p w14:paraId="3D54A8A8" w14:textId="5BD16F13" w:rsidR="00063445" w:rsidRPr="00F01E98" w:rsidRDefault="001E2769" w:rsidP="001E2769">
            <w:pPr>
              <w:pStyle w:val="Table"/>
              <w:rPr>
                <w:lang w:val="id-ID"/>
              </w:rPr>
            </w:pPr>
            <w:r w:rsidRPr="00F01E98">
              <w:rPr>
                <w:lang w:val="id-ID"/>
              </w:rPr>
              <w:t>WDW-S10, 10 kN/1.000 kgf</w:t>
            </w:r>
          </w:p>
        </w:tc>
      </w:tr>
    </w:tbl>
    <w:p w14:paraId="3BACD63C" w14:textId="6C49A870" w:rsidR="00063445" w:rsidRPr="00F01E98" w:rsidRDefault="00063445" w:rsidP="00063445">
      <w:pPr>
        <w:tabs>
          <w:tab w:val="clear" w:pos="425"/>
          <w:tab w:val="clear" w:pos="851"/>
          <w:tab w:val="clear" w:pos="1134"/>
          <w:tab w:val="clear" w:pos="1418"/>
        </w:tabs>
        <w:spacing w:after="240" w:line="276" w:lineRule="auto"/>
        <w:ind w:left="360" w:firstLine="0"/>
        <w:rPr>
          <w:lang w:val="id-ID"/>
        </w:rPr>
      </w:pPr>
    </w:p>
    <w:p w14:paraId="56908E53" w14:textId="57DE8FE4" w:rsidR="00CE71A3" w:rsidRPr="00F01E98" w:rsidRDefault="00CE71A3" w:rsidP="007351BE">
      <w:pPr>
        <w:pStyle w:val="Tabletitle"/>
        <w:rPr>
          <w:iCs/>
        </w:rPr>
      </w:pPr>
      <w:r w:rsidRPr="00F01E98">
        <w:t xml:space="preserve">Table </w:t>
      </w:r>
      <w:r w:rsidRPr="00F01E98">
        <w:rPr>
          <w:iCs/>
        </w:rPr>
        <w:fldChar w:fldCharType="begin"/>
      </w:r>
      <w:r w:rsidRPr="00F01E98">
        <w:instrText xml:space="preserve"> SEQ Table \* ARABIC </w:instrText>
      </w:r>
      <w:r w:rsidRPr="00F01E98">
        <w:rPr>
          <w:iCs/>
        </w:rPr>
        <w:fldChar w:fldCharType="separate"/>
      </w:r>
      <w:r w:rsidR="00E95215" w:rsidRPr="00F01E98">
        <w:rPr>
          <w:noProof/>
        </w:rPr>
        <w:t>2</w:t>
      </w:r>
      <w:r w:rsidRPr="00F01E98">
        <w:rPr>
          <w:iCs/>
        </w:rPr>
        <w:fldChar w:fldCharType="end"/>
      </w:r>
      <w:r w:rsidR="007351BE">
        <w:rPr>
          <w:iCs/>
        </w:rPr>
        <w:t>.</w:t>
      </w:r>
      <w:r w:rsidRPr="00F01E98">
        <w:t xml:space="preserve"> Bahan</w:t>
      </w:r>
    </w:p>
    <w:tbl>
      <w:tblPr>
        <w:tblStyle w:val="TableGrid"/>
        <w:tblW w:w="0" w:type="auto"/>
        <w:tblInd w:w="360" w:type="dxa"/>
        <w:tblLook w:val="04A0" w:firstRow="1" w:lastRow="0" w:firstColumn="1" w:lastColumn="0" w:noHBand="0" w:noVBand="1"/>
      </w:tblPr>
      <w:tblGrid>
        <w:gridCol w:w="628"/>
        <w:gridCol w:w="4775"/>
        <w:gridCol w:w="2732"/>
      </w:tblGrid>
      <w:tr w:rsidR="00CE71A3" w:rsidRPr="00F01E98" w14:paraId="0BE45B21" w14:textId="77777777" w:rsidTr="00CE71A3">
        <w:tc>
          <w:tcPr>
            <w:tcW w:w="628" w:type="dxa"/>
            <w:shd w:val="clear" w:color="auto" w:fill="1F497D" w:themeFill="text2"/>
          </w:tcPr>
          <w:p w14:paraId="77570B82" w14:textId="3FA561FC" w:rsidR="00CE71A3" w:rsidRPr="00F01E98" w:rsidRDefault="00CE71A3" w:rsidP="00CE71A3">
            <w:pPr>
              <w:pStyle w:val="Table"/>
              <w:rPr>
                <w:lang w:val="id-ID"/>
              </w:rPr>
            </w:pPr>
            <w:r w:rsidRPr="00F01E98">
              <w:rPr>
                <w:color w:val="FFFFFF" w:themeColor="background1"/>
                <w:lang w:val="id-ID"/>
              </w:rPr>
              <w:t>No</w:t>
            </w:r>
          </w:p>
        </w:tc>
        <w:tc>
          <w:tcPr>
            <w:tcW w:w="4775" w:type="dxa"/>
            <w:shd w:val="clear" w:color="auto" w:fill="1F497D" w:themeFill="text2"/>
          </w:tcPr>
          <w:p w14:paraId="616170E9" w14:textId="3B83E288" w:rsidR="00CE71A3" w:rsidRPr="00F01E98" w:rsidRDefault="00CE71A3" w:rsidP="00CE71A3">
            <w:pPr>
              <w:pStyle w:val="Table"/>
              <w:rPr>
                <w:lang w:val="id-ID"/>
              </w:rPr>
            </w:pPr>
            <w:r w:rsidRPr="00F01E98">
              <w:rPr>
                <w:color w:val="FFFFFF" w:themeColor="background1"/>
                <w:lang w:val="id-ID"/>
              </w:rPr>
              <w:t>Nama Barang</w:t>
            </w:r>
          </w:p>
        </w:tc>
        <w:tc>
          <w:tcPr>
            <w:tcW w:w="2732" w:type="dxa"/>
            <w:shd w:val="clear" w:color="auto" w:fill="1F497D" w:themeFill="text2"/>
          </w:tcPr>
          <w:p w14:paraId="7235900E" w14:textId="3D7C8400" w:rsidR="00CE71A3" w:rsidRPr="00F01E98" w:rsidRDefault="00CE71A3" w:rsidP="00CE71A3">
            <w:pPr>
              <w:pStyle w:val="Table"/>
              <w:rPr>
                <w:lang w:val="id-ID"/>
              </w:rPr>
            </w:pPr>
            <w:r w:rsidRPr="00F01E98">
              <w:rPr>
                <w:color w:val="FFFFFF" w:themeColor="background1"/>
                <w:lang w:val="id-ID"/>
              </w:rPr>
              <w:t>Spesifikasi</w:t>
            </w:r>
          </w:p>
        </w:tc>
      </w:tr>
      <w:tr w:rsidR="00CE71A3" w:rsidRPr="00F01E98" w14:paraId="1C44A9C8" w14:textId="77777777" w:rsidTr="00CE71A3">
        <w:tc>
          <w:tcPr>
            <w:tcW w:w="628" w:type="dxa"/>
          </w:tcPr>
          <w:p w14:paraId="5288C625" w14:textId="46ACE6F9" w:rsidR="00CE71A3" w:rsidRPr="00F01E98" w:rsidRDefault="00CE71A3" w:rsidP="00CE71A3">
            <w:pPr>
              <w:pStyle w:val="Table"/>
              <w:rPr>
                <w:lang w:val="id-ID"/>
              </w:rPr>
            </w:pPr>
            <w:r w:rsidRPr="00F01E98">
              <w:rPr>
                <w:lang w:val="id-ID"/>
              </w:rPr>
              <w:t>1</w:t>
            </w:r>
          </w:p>
        </w:tc>
        <w:tc>
          <w:tcPr>
            <w:tcW w:w="4775" w:type="dxa"/>
          </w:tcPr>
          <w:p w14:paraId="64266C61" w14:textId="53FB3087" w:rsidR="00CE71A3" w:rsidRPr="00F01E98" w:rsidRDefault="00CE71A3" w:rsidP="00CE71A3">
            <w:pPr>
              <w:pStyle w:val="Table"/>
              <w:rPr>
                <w:lang w:val="id-ID"/>
              </w:rPr>
            </w:pPr>
            <w:r w:rsidRPr="00F01E98">
              <w:rPr>
                <w:color w:val="000000"/>
                <w:lang w:val="id-ID"/>
              </w:rPr>
              <w:t>Kaca</w:t>
            </w:r>
          </w:p>
        </w:tc>
        <w:tc>
          <w:tcPr>
            <w:tcW w:w="2732" w:type="dxa"/>
          </w:tcPr>
          <w:p w14:paraId="3118B781" w14:textId="2FD96D99" w:rsidR="00CE71A3" w:rsidRPr="00F01E98" w:rsidRDefault="00CE71A3" w:rsidP="00CE71A3">
            <w:pPr>
              <w:pStyle w:val="Table"/>
              <w:rPr>
                <w:lang w:val="id-ID"/>
              </w:rPr>
            </w:pPr>
            <w:r w:rsidRPr="00F01E98">
              <w:rPr>
                <w:lang w:val="id-ID"/>
              </w:rPr>
              <w:t>Ketebalan 3mm dan 5mm</w:t>
            </w:r>
          </w:p>
        </w:tc>
      </w:tr>
      <w:tr w:rsidR="00CE71A3" w:rsidRPr="00F01E98" w14:paraId="4BCB1E05" w14:textId="77777777" w:rsidTr="00CE71A3">
        <w:tc>
          <w:tcPr>
            <w:tcW w:w="628" w:type="dxa"/>
          </w:tcPr>
          <w:p w14:paraId="11320FF0" w14:textId="2DD9993D" w:rsidR="00CE71A3" w:rsidRPr="00F01E98" w:rsidRDefault="00CE71A3" w:rsidP="00CE71A3">
            <w:pPr>
              <w:pStyle w:val="Table"/>
              <w:rPr>
                <w:lang w:val="id-ID"/>
              </w:rPr>
            </w:pPr>
            <w:r w:rsidRPr="00F01E98">
              <w:rPr>
                <w:lang w:val="id-ID"/>
              </w:rPr>
              <w:t>2</w:t>
            </w:r>
          </w:p>
        </w:tc>
        <w:tc>
          <w:tcPr>
            <w:tcW w:w="4775" w:type="dxa"/>
          </w:tcPr>
          <w:p w14:paraId="489A1918" w14:textId="66817D50" w:rsidR="00CE71A3" w:rsidRPr="00F01E98" w:rsidRDefault="00CE71A3" w:rsidP="00CE71A3">
            <w:pPr>
              <w:pStyle w:val="Table"/>
              <w:rPr>
                <w:lang w:val="id-ID"/>
              </w:rPr>
            </w:pPr>
            <w:r w:rsidRPr="00F01E98">
              <w:rPr>
                <w:color w:val="000000"/>
                <w:lang w:val="id-ID"/>
              </w:rPr>
              <w:t>Resin poliester</w:t>
            </w:r>
          </w:p>
        </w:tc>
        <w:tc>
          <w:tcPr>
            <w:tcW w:w="2732" w:type="dxa"/>
          </w:tcPr>
          <w:p w14:paraId="5AC17C51" w14:textId="434E4659" w:rsidR="00CE71A3" w:rsidRPr="00F01E98" w:rsidRDefault="00CE71A3" w:rsidP="00CE71A3">
            <w:pPr>
              <w:pStyle w:val="Table"/>
              <w:rPr>
                <w:lang w:val="id-ID"/>
              </w:rPr>
            </w:pPr>
            <w:r w:rsidRPr="00F01E98">
              <w:rPr>
                <w:i/>
                <w:lang w:val="id-ID"/>
              </w:rPr>
              <w:t xml:space="preserve">Unsaturated Polyester </w:t>
            </w:r>
            <w:r w:rsidRPr="00F01E98">
              <w:rPr>
                <w:lang w:val="id-ID"/>
              </w:rPr>
              <w:t>Yukalac© 157 BQTN-EX</w:t>
            </w:r>
          </w:p>
        </w:tc>
      </w:tr>
      <w:tr w:rsidR="00CE71A3" w:rsidRPr="00F01E98" w14:paraId="085A446E" w14:textId="77777777" w:rsidTr="00CE71A3">
        <w:tc>
          <w:tcPr>
            <w:tcW w:w="628" w:type="dxa"/>
          </w:tcPr>
          <w:p w14:paraId="4A4B838D" w14:textId="7EC0A461" w:rsidR="00CE71A3" w:rsidRPr="00F01E98" w:rsidRDefault="00CE71A3" w:rsidP="00CE71A3">
            <w:pPr>
              <w:pStyle w:val="Table"/>
              <w:rPr>
                <w:lang w:val="id-ID"/>
              </w:rPr>
            </w:pPr>
            <w:r w:rsidRPr="00F01E98">
              <w:rPr>
                <w:lang w:val="id-ID"/>
              </w:rPr>
              <w:t>3</w:t>
            </w:r>
          </w:p>
        </w:tc>
        <w:tc>
          <w:tcPr>
            <w:tcW w:w="4775" w:type="dxa"/>
          </w:tcPr>
          <w:p w14:paraId="4E029AFA" w14:textId="10B150D7" w:rsidR="00CE71A3" w:rsidRPr="00F01E98" w:rsidRDefault="00CE71A3" w:rsidP="00CE71A3">
            <w:pPr>
              <w:pStyle w:val="Table"/>
              <w:rPr>
                <w:lang w:val="id-ID"/>
              </w:rPr>
            </w:pPr>
            <w:r w:rsidRPr="00F01E98">
              <w:rPr>
                <w:color w:val="000000"/>
                <w:lang w:val="id-ID"/>
              </w:rPr>
              <w:t>Katalis</w:t>
            </w:r>
          </w:p>
        </w:tc>
        <w:tc>
          <w:tcPr>
            <w:tcW w:w="2732" w:type="dxa"/>
          </w:tcPr>
          <w:p w14:paraId="55005218" w14:textId="2CED8DEA" w:rsidR="00CE71A3" w:rsidRPr="00F01E98" w:rsidRDefault="00CE71A3" w:rsidP="00CE71A3">
            <w:pPr>
              <w:pStyle w:val="Table"/>
              <w:rPr>
                <w:lang w:val="id-ID"/>
              </w:rPr>
            </w:pPr>
            <w:r w:rsidRPr="00F01E98">
              <w:rPr>
                <w:lang w:val="id-ID"/>
              </w:rPr>
              <w:t>MEKP-MEPOXE</w:t>
            </w:r>
          </w:p>
        </w:tc>
      </w:tr>
      <w:tr w:rsidR="00CE71A3" w:rsidRPr="00F01E98" w14:paraId="39B59E30" w14:textId="77777777" w:rsidTr="00CE71A3">
        <w:tc>
          <w:tcPr>
            <w:tcW w:w="628" w:type="dxa"/>
          </w:tcPr>
          <w:p w14:paraId="09FFDE0C" w14:textId="3F6F28D4" w:rsidR="00CE71A3" w:rsidRPr="00F01E98" w:rsidRDefault="00CE71A3" w:rsidP="00CE71A3">
            <w:pPr>
              <w:pStyle w:val="Table"/>
              <w:rPr>
                <w:lang w:val="id-ID"/>
              </w:rPr>
            </w:pPr>
            <w:r w:rsidRPr="00F01E98">
              <w:rPr>
                <w:lang w:val="id-ID"/>
              </w:rPr>
              <w:t>4</w:t>
            </w:r>
          </w:p>
        </w:tc>
        <w:tc>
          <w:tcPr>
            <w:tcW w:w="4775" w:type="dxa"/>
          </w:tcPr>
          <w:p w14:paraId="37F61AAC" w14:textId="7D76F55C" w:rsidR="00CE71A3" w:rsidRPr="00F01E98" w:rsidRDefault="00CE71A3" w:rsidP="00CE71A3">
            <w:pPr>
              <w:pStyle w:val="Table"/>
              <w:rPr>
                <w:lang w:val="id-ID"/>
              </w:rPr>
            </w:pPr>
            <w:r w:rsidRPr="00F01E98">
              <w:rPr>
                <w:color w:val="000000"/>
                <w:lang w:val="id-ID"/>
              </w:rPr>
              <w:t>NaOH</w:t>
            </w:r>
          </w:p>
        </w:tc>
        <w:tc>
          <w:tcPr>
            <w:tcW w:w="2732" w:type="dxa"/>
          </w:tcPr>
          <w:p w14:paraId="776A07AE" w14:textId="306A0BB9" w:rsidR="00CE71A3" w:rsidRPr="00F01E98" w:rsidRDefault="00CE71A3" w:rsidP="00CE71A3">
            <w:pPr>
              <w:pStyle w:val="Table"/>
              <w:rPr>
                <w:lang w:val="id-ID"/>
              </w:rPr>
            </w:pPr>
            <w:r w:rsidRPr="00F01E98">
              <w:rPr>
                <w:i/>
                <w:lang w:val="id-ID"/>
              </w:rPr>
              <w:t>Flake</w:t>
            </w:r>
          </w:p>
        </w:tc>
      </w:tr>
      <w:tr w:rsidR="00CE71A3" w:rsidRPr="00F01E98" w14:paraId="2EB4C322" w14:textId="77777777" w:rsidTr="00CE71A3">
        <w:tc>
          <w:tcPr>
            <w:tcW w:w="628" w:type="dxa"/>
          </w:tcPr>
          <w:p w14:paraId="07827A92" w14:textId="267E3624" w:rsidR="00CE71A3" w:rsidRPr="00F01E98" w:rsidRDefault="00CE71A3" w:rsidP="00CE71A3">
            <w:pPr>
              <w:pStyle w:val="Table"/>
              <w:rPr>
                <w:lang w:val="id-ID"/>
              </w:rPr>
            </w:pPr>
            <w:r w:rsidRPr="00F01E98">
              <w:rPr>
                <w:lang w:val="id-ID"/>
              </w:rPr>
              <w:t>5</w:t>
            </w:r>
          </w:p>
        </w:tc>
        <w:tc>
          <w:tcPr>
            <w:tcW w:w="4775" w:type="dxa"/>
          </w:tcPr>
          <w:p w14:paraId="33A4F26E" w14:textId="57AFBF89" w:rsidR="00CE71A3" w:rsidRPr="00F01E98" w:rsidRDefault="00CE71A3" w:rsidP="00CE71A3">
            <w:pPr>
              <w:pStyle w:val="Table"/>
              <w:rPr>
                <w:lang w:val="id-ID"/>
              </w:rPr>
            </w:pPr>
            <w:r w:rsidRPr="00F01E98">
              <w:rPr>
                <w:color w:val="000000"/>
                <w:lang w:val="id-ID"/>
              </w:rPr>
              <w:t>Serat TKKS</w:t>
            </w:r>
          </w:p>
        </w:tc>
        <w:tc>
          <w:tcPr>
            <w:tcW w:w="2732" w:type="dxa"/>
          </w:tcPr>
          <w:p w14:paraId="59F53310" w14:textId="6F507725" w:rsidR="00CE71A3" w:rsidRPr="00F01E98" w:rsidRDefault="00CE71A3" w:rsidP="00CE71A3">
            <w:pPr>
              <w:pStyle w:val="Table"/>
              <w:rPr>
                <w:lang w:val="id-ID"/>
              </w:rPr>
            </w:pPr>
            <w:r w:rsidRPr="00F01E98">
              <w:rPr>
                <w:lang w:val="id-ID"/>
              </w:rPr>
              <w:t>5 sampai 7 cm</w:t>
            </w:r>
          </w:p>
        </w:tc>
      </w:tr>
      <w:tr w:rsidR="00CE71A3" w:rsidRPr="00F01E98" w14:paraId="16B023B3" w14:textId="77777777" w:rsidTr="00CE71A3">
        <w:tc>
          <w:tcPr>
            <w:tcW w:w="628" w:type="dxa"/>
          </w:tcPr>
          <w:p w14:paraId="67AEAC6B" w14:textId="52EFD6D9" w:rsidR="00CE71A3" w:rsidRPr="00F01E98" w:rsidRDefault="00CE71A3" w:rsidP="00CE71A3">
            <w:pPr>
              <w:pStyle w:val="Table"/>
              <w:rPr>
                <w:lang w:val="id-ID"/>
              </w:rPr>
            </w:pPr>
            <w:r w:rsidRPr="00F01E98">
              <w:rPr>
                <w:lang w:val="id-ID"/>
              </w:rPr>
              <w:t>6</w:t>
            </w:r>
          </w:p>
        </w:tc>
        <w:tc>
          <w:tcPr>
            <w:tcW w:w="4775" w:type="dxa"/>
          </w:tcPr>
          <w:p w14:paraId="33196023" w14:textId="0C53C104" w:rsidR="00CE71A3" w:rsidRPr="00F01E98" w:rsidRDefault="00CE71A3" w:rsidP="00CE71A3">
            <w:pPr>
              <w:pStyle w:val="Table"/>
              <w:rPr>
                <w:lang w:val="id-ID"/>
              </w:rPr>
            </w:pPr>
            <w:r w:rsidRPr="00F01E98">
              <w:rPr>
                <w:color w:val="000000"/>
                <w:lang w:val="id-ID"/>
              </w:rPr>
              <w:t>Serat kaca</w:t>
            </w:r>
          </w:p>
        </w:tc>
        <w:tc>
          <w:tcPr>
            <w:tcW w:w="2732" w:type="dxa"/>
          </w:tcPr>
          <w:p w14:paraId="6F89DB54" w14:textId="7CF7B675" w:rsidR="00CE71A3" w:rsidRPr="00F01E98" w:rsidRDefault="00CE71A3" w:rsidP="00CE71A3">
            <w:pPr>
              <w:pStyle w:val="Table"/>
              <w:rPr>
                <w:lang w:val="id-ID"/>
              </w:rPr>
            </w:pPr>
            <w:r w:rsidRPr="00F01E98">
              <w:rPr>
                <w:i/>
                <w:lang w:val="id-ID"/>
              </w:rPr>
              <w:t>E-Glass,</w:t>
            </w:r>
            <w:r w:rsidRPr="00F01E98">
              <w:rPr>
                <w:lang w:val="id-ID"/>
              </w:rPr>
              <w:t xml:space="preserve"> 300 g/m</w:t>
            </w:r>
            <w:r w:rsidRPr="00F01E98">
              <w:rPr>
                <w:vertAlign w:val="superscript"/>
                <w:lang w:val="id-ID"/>
              </w:rPr>
              <w:t>2</w:t>
            </w:r>
          </w:p>
        </w:tc>
      </w:tr>
      <w:tr w:rsidR="00CE71A3" w:rsidRPr="00F01E98" w14:paraId="255F2AB2" w14:textId="77777777" w:rsidTr="00CE71A3">
        <w:tc>
          <w:tcPr>
            <w:tcW w:w="628" w:type="dxa"/>
          </w:tcPr>
          <w:p w14:paraId="7E563901" w14:textId="56121F84" w:rsidR="00CE71A3" w:rsidRPr="00F01E98" w:rsidRDefault="00CE71A3" w:rsidP="00CE71A3">
            <w:pPr>
              <w:pStyle w:val="Table"/>
              <w:rPr>
                <w:lang w:val="id-ID"/>
              </w:rPr>
            </w:pPr>
            <w:r w:rsidRPr="00F01E98">
              <w:rPr>
                <w:lang w:val="id-ID"/>
              </w:rPr>
              <w:t>7</w:t>
            </w:r>
          </w:p>
        </w:tc>
        <w:tc>
          <w:tcPr>
            <w:tcW w:w="4775" w:type="dxa"/>
          </w:tcPr>
          <w:p w14:paraId="4CD5D74B" w14:textId="04206C8E" w:rsidR="00CE71A3" w:rsidRPr="00F01E98" w:rsidRDefault="00CE71A3" w:rsidP="00CE71A3">
            <w:pPr>
              <w:pStyle w:val="Table"/>
              <w:rPr>
                <w:lang w:val="id-ID"/>
              </w:rPr>
            </w:pPr>
            <w:r w:rsidRPr="00F01E98">
              <w:rPr>
                <w:i/>
                <w:color w:val="000000"/>
                <w:lang w:val="id-ID"/>
              </w:rPr>
              <w:t>Grease</w:t>
            </w:r>
          </w:p>
        </w:tc>
        <w:tc>
          <w:tcPr>
            <w:tcW w:w="2732" w:type="dxa"/>
          </w:tcPr>
          <w:p w14:paraId="42B142DF" w14:textId="77777777" w:rsidR="00CE71A3" w:rsidRPr="00F01E98" w:rsidRDefault="00CE71A3" w:rsidP="00CE71A3">
            <w:pPr>
              <w:pStyle w:val="Table"/>
              <w:rPr>
                <w:lang w:val="id-ID"/>
              </w:rPr>
            </w:pPr>
          </w:p>
        </w:tc>
      </w:tr>
    </w:tbl>
    <w:p w14:paraId="60CFB0BE" w14:textId="017A73B2" w:rsidR="00CE71A3" w:rsidRPr="00F01E98" w:rsidRDefault="00CE71A3" w:rsidP="00063445">
      <w:pPr>
        <w:tabs>
          <w:tab w:val="clear" w:pos="425"/>
          <w:tab w:val="clear" w:pos="851"/>
          <w:tab w:val="clear" w:pos="1134"/>
          <w:tab w:val="clear" w:pos="1418"/>
        </w:tabs>
        <w:spacing w:after="240" w:line="276" w:lineRule="auto"/>
        <w:ind w:left="360" w:firstLine="0"/>
        <w:rPr>
          <w:lang w:val="id-ID"/>
        </w:rPr>
      </w:pPr>
    </w:p>
    <w:p w14:paraId="488AB677" w14:textId="201C736D" w:rsidR="009A789A" w:rsidRPr="00F01E98" w:rsidRDefault="009A789A" w:rsidP="009A789A">
      <w:pPr>
        <w:pStyle w:val="Heading3"/>
        <w:rPr>
          <w:lang w:val="id-ID"/>
        </w:rPr>
      </w:pPr>
      <w:r w:rsidRPr="00F01E98">
        <w:rPr>
          <w:lang w:val="id-ID"/>
        </w:rPr>
        <w:t>2.3 Pembuatan Benda Uji</w:t>
      </w:r>
    </w:p>
    <w:p w14:paraId="42EECFA6" w14:textId="2E35D00D" w:rsidR="002D4943" w:rsidRDefault="002D4943" w:rsidP="000179D4">
      <w:pPr>
        <w:rPr>
          <w:lang w:val="id-ID"/>
        </w:rPr>
      </w:pPr>
      <w:r w:rsidRPr="00F01E98">
        <w:rPr>
          <w:lang w:val="id-ID"/>
        </w:rPr>
        <w:t>Benda uji dibuat dari gabungan resin poliester dan katalis sebagai matriks dan juga serat kaca dan serat TKKS sebagai penguatnya. Matriks dibuat dengan mencampurkan resin polyaster ditambah dengan 3% katalis sebagai pengerasnya. Kemudian serat disusun secara laminat sesuai dengan susunan dan juga fraksi yang telah ditentukan.</w:t>
      </w:r>
      <w:r w:rsidR="005B7F5E">
        <w:rPr>
          <w:lang w:val="id-ID"/>
        </w:rPr>
        <w:fldChar w:fldCharType="begin" w:fldLock="1"/>
      </w:r>
      <w:r w:rsidR="00597AA7">
        <w:rPr>
          <w:lang w:val="id-ID"/>
        </w:rPr>
        <w:instrText>ADDIN CSL_CITATION {"citationItems":[{"id":"ITEM-1","itemData":{"DOI":"10.12989/amr.2017.6.4.329","ISSN":"2234179X","abstract":"The challenge of replacing conventional plastics with biodegradable composite materials has attracted much attention in product design, particularly in the tensile-related areas of application. In this study, fibres extracted from oil palm empty fruit bunch (EFB) were treated and utilized in reinforcing polyester matrix by hand lay-up technique. The effect of fibre loading and combined influence of alkali and silane treatments on porosity and water absorption parameters, and its correlation with the tensile behaviour of composites was analyzed. The results showed that tensile strength decreased whilst modulus of elasticity, water absorption and porosity parameters increased with increasing fibre loading. The composites of treated oil palm EFB fibre exhibited improved values of 2.47 MPa to 3.78 MPa for tensile strength; 1.75 MPa to 2.04 MPa for modulus of elasticity; 3.43% to 1.68% for porosity and 3.51% to 3.12% for water absorption at respective 10 wt.% fibre loadings. A correlation between porosity and water absorption with tensile behavior of composites of oil palm EFB fibre and positive effect of fibre treatment was established, which clearly demonstrate a connection between processing and physical properties with tensile behavior of fibre composites. Accordingly, a further exploitation of economic significance of oil palm EFB fibres composites in areas of low-to-medium tensile strength application is inferred.","author":[{"dropping-particle":"","family":"Anyakora","given":"Anthony N.","non-dropping-particle":"","parse-names":false,"suffix":""},{"dropping-particle":"","family":"Abubakre","given":"Oladiran K.","non-dropping-particle":"","parse-names":false,"suffix":""},{"dropping-particle":"","family":"Mudiare","given":"Edeki","non-dropping-particle":"","parse-names":false,"suffix":""},{"dropping-particle":"","family":"Suleiman","given":"M. A.T.","non-dropping-particle":"","parse-names":false,"suffix":""}],"container-title":"Advances in Materials Research (South Korea)","id":"ITEM-1","issue":"4","issued":{"date-parts":[["2017"]]},"page":"329-341","title":"Effect of fibre loading and treatment on porosity and water absorption correlated with tensile behaviour of oil palm empty fruit bunch fibre reinforced composites","type":"article-journal","volume":"6"},"uris":["http://www.mendeley.com/documents/?uuid=0730b6dd-45e1-4abd-bcde-24b56293dab8"]}],"mendeley":{"formattedCitation":"[13]","plainTextFormattedCitation":"[13]","previouslyFormattedCitation":"[12]"},"properties":{"noteIndex":0},"schema":"https://github.com/citation-style-language/schema/raw/master/csl-citation.json"}</w:instrText>
      </w:r>
      <w:r w:rsidR="005B7F5E">
        <w:rPr>
          <w:lang w:val="id-ID"/>
        </w:rPr>
        <w:fldChar w:fldCharType="separate"/>
      </w:r>
      <w:r w:rsidR="00597AA7" w:rsidRPr="00597AA7">
        <w:rPr>
          <w:noProof/>
          <w:lang w:val="id-ID"/>
        </w:rPr>
        <w:t>[13]</w:t>
      </w:r>
      <w:r w:rsidR="005B7F5E">
        <w:rPr>
          <w:lang w:val="id-ID"/>
        </w:rPr>
        <w:fldChar w:fldCharType="end"/>
      </w:r>
      <w:r w:rsidRPr="00F01E98">
        <w:rPr>
          <w:lang w:val="id-ID"/>
        </w:rPr>
        <w:t xml:space="preserve"> Benda uji yang akan dibuat pada cetakan dengan total fraksi volume serat gabungan serat kaca dan serat TKKS yaitu 40% dari total volume komposit (Tabel </w:t>
      </w:r>
      <w:r w:rsidR="00F01E98" w:rsidRPr="00F01E98">
        <w:rPr>
          <w:lang w:val="id-ID"/>
        </w:rPr>
        <w:t>3</w:t>
      </w:r>
      <w:r w:rsidRPr="00F01E98">
        <w:rPr>
          <w:lang w:val="id-ID"/>
        </w:rPr>
        <w:t>).</w:t>
      </w:r>
      <w:r w:rsidR="00597AA7">
        <w:rPr>
          <w:lang w:val="id-ID"/>
        </w:rPr>
        <w:fldChar w:fldCharType="begin" w:fldLock="1"/>
      </w:r>
      <w:r w:rsidR="00597AA7">
        <w:rPr>
          <w:lang w:val="id-ID"/>
        </w:rPr>
        <w:instrText>ADDIN CSL_CITATION {"citationItems":[{"id":"ITEM-1","itemData":{"DOI":"10.5829/idosi.ije.2013.26.01a.01","ISSN":"17359244","abstract":"Volume fraction of fibers (A), aspect ratio of fibers (B) and fibers orientation (C) are considered as control factors in the determination of hardness strength of plantain fiber reinforced polyester composites (PFR P). These properties were determined for plantain empty fruit bunch (PEFB) and plantain pseudo stem (PPS). Hardness tests were conducted on the replicated samples of PEFB fiber reinforced polyester composite and PPS fiber reinforced polyester respectively using Archimedes principles in each case to determine the volume fraction of fibers. Taguchi robust design technique was applied for the greater the better to obtain the highest signal to noise ratio (SN ratio) for the quality characteristics being investigated. The empty fruit bunch fiber reinforced polyester matrix composite has the maximum hardness strength of 19.062N/mm2 and a mean design strength of 17.978N/mm2, while the pseudo stem plantain fiber reinforced matrix composite has the maximum hardness strength of 18.655 N/mm2 and a mean design strength of 18.0385N/mm2. The properties studied depend greatly on the reinforcement combinations of control factors.","author":[{"dropping-particle":"","family":"Okafor","given":"E. C.","non-dropping-particle":"","parse-names":false,"suffix":""},{"dropping-particle":"","family":"Ihueze","given":"C. C.","non-dropping-particle":"","parse-names":false,"suffix":""},{"dropping-particle":"","family":"Nwigbo","given":"S. C.","non-dropping-particle":"","parse-names":false,"suffix":""}],"container-title":"International Journal of Engineering, Transactions A: Basics","id":"ITEM-1","issue":"1","issued":{"date-parts":[["2013"]]},"page":"1-11","title":"Optimization of hardness strengths response of plantain fibers reinforced polyester matrix composites (PFRP) applying taguchi robust design","type":"article-journal","volume":"26"},"uris":["http://www.mendeley.com/documents/?uuid=681dfc5f-9713-46b9-94e0-675da89f63f5"]}],"mendeley":{"formattedCitation":"[14]","plainTextFormattedCitation":"[14]","previouslyFormattedCitation":"[13]"},"properties":{"noteIndex":0},"schema":"https://github.com/citation-style-language/schema/raw/master/csl-citation.json"}</w:instrText>
      </w:r>
      <w:r w:rsidR="00597AA7">
        <w:rPr>
          <w:lang w:val="id-ID"/>
        </w:rPr>
        <w:fldChar w:fldCharType="separate"/>
      </w:r>
      <w:r w:rsidR="00597AA7" w:rsidRPr="00597AA7">
        <w:rPr>
          <w:noProof/>
          <w:lang w:val="id-ID"/>
        </w:rPr>
        <w:t>[14]</w:t>
      </w:r>
      <w:r w:rsidR="00597AA7">
        <w:rPr>
          <w:lang w:val="id-ID"/>
        </w:rPr>
        <w:fldChar w:fldCharType="end"/>
      </w:r>
    </w:p>
    <w:p w14:paraId="06979B68" w14:textId="7CA17B8A" w:rsidR="00F01E98" w:rsidRPr="00F01E98" w:rsidRDefault="00F01E98" w:rsidP="00F01E98">
      <w:pPr>
        <w:rPr>
          <w:lang w:val="id-ID"/>
        </w:rPr>
      </w:pPr>
      <w:r w:rsidRPr="00F01E98">
        <w:rPr>
          <w:lang w:val="id-ID"/>
        </w:rPr>
        <w:t>Pengujian tarik pada penelitian ini mengacu kepada ASTM International D3039 – Standard Test Method for Tensile Properties of Polymer Matrix Composite Material.</w:t>
      </w:r>
    </w:p>
    <w:p w14:paraId="15416A44" w14:textId="4C7980A9" w:rsidR="002D4943" w:rsidRPr="00F01E98" w:rsidRDefault="002D4943" w:rsidP="007351BE">
      <w:pPr>
        <w:pStyle w:val="Tabletitle"/>
      </w:pPr>
      <w:r w:rsidRPr="00F01E98">
        <w:t xml:space="preserve">Tabel </w:t>
      </w:r>
      <w:r w:rsidR="00CE71A3" w:rsidRPr="00F01E98">
        <w:t>3</w:t>
      </w:r>
      <w:r w:rsidRPr="00F01E98">
        <w:t xml:space="preserve"> Susunan serat beserta fraksinya</w:t>
      </w:r>
    </w:p>
    <w:tbl>
      <w:tblPr>
        <w:tblW w:w="90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4"/>
        <w:gridCol w:w="1429"/>
        <w:gridCol w:w="1473"/>
        <w:gridCol w:w="1429"/>
        <w:gridCol w:w="1473"/>
        <w:gridCol w:w="1365"/>
      </w:tblGrid>
      <w:tr w:rsidR="002D4943" w:rsidRPr="00F01E98" w14:paraId="0BE75F4E" w14:textId="77777777" w:rsidTr="002D4943">
        <w:trPr>
          <w:trHeight w:val="317"/>
        </w:trPr>
        <w:tc>
          <w:tcPr>
            <w:tcW w:w="1864" w:type="dxa"/>
            <w:vMerge w:val="restart"/>
            <w:shd w:val="clear" w:color="auto" w:fill="001F5F"/>
          </w:tcPr>
          <w:p w14:paraId="5EA0EDD1" w14:textId="7E70D09C" w:rsidR="002D4943" w:rsidRPr="00F01E98" w:rsidRDefault="002D4943" w:rsidP="00E95215">
            <w:pPr>
              <w:pStyle w:val="Table"/>
              <w:rPr>
                <w:lang w:val="id-ID"/>
              </w:rPr>
            </w:pPr>
            <w:r w:rsidRPr="00F01E98">
              <w:rPr>
                <w:lang w:val="id-ID"/>
              </w:rPr>
              <w:t>Susunan  serat</w:t>
            </w:r>
          </w:p>
        </w:tc>
        <w:tc>
          <w:tcPr>
            <w:tcW w:w="5804" w:type="dxa"/>
            <w:gridSpan w:val="4"/>
            <w:shd w:val="clear" w:color="auto" w:fill="001F5F"/>
          </w:tcPr>
          <w:p w14:paraId="5ED054F3" w14:textId="77777777" w:rsidR="002D4943" w:rsidRPr="00F01E98" w:rsidRDefault="002D4943" w:rsidP="00E95215">
            <w:pPr>
              <w:pStyle w:val="Table"/>
              <w:rPr>
                <w:lang w:val="id-ID"/>
              </w:rPr>
            </w:pPr>
            <w:r w:rsidRPr="00F01E98">
              <w:rPr>
                <w:lang w:val="id-ID"/>
              </w:rPr>
              <w:t>Fraksi volume serat (%)</w:t>
            </w:r>
          </w:p>
        </w:tc>
        <w:tc>
          <w:tcPr>
            <w:tcW w:w="1365" w:type="dxa"/>
            <w:vMerge w:val="restart"/>
            <w:shd w:val="clear" w:color="auto" w:fill="001F5F"/>
          </w:tcPr>
          <w:p w14:paraId="7957C8F0" w14:textId="77777777" w:rsidR="002D4943" w:rsidRPr="00F01E98" w:rsidRDefault="002D4943" w:rsidP="00E95215">
            <w:pPr>
              <w:pStyle w:val="Table"/>
              <w:rPr>
                <w:lang w:val="id-ID"/>
              </w:rPr>
            </w:pPr>
          </w:p>
          <w:p w14:paraId="37C49726" w14:textId="77777777" w:rsidR="002D4943" w:rsidRPr="00F01E98" w:rsidRDefault="002D4943" w:rsidP="00E95215">
            <w:pPr>
              <w:pStyle w:val="Table"/>
              <w:rPr>
                <w:lang w:val="id-ID"/>
              </w:rPr>
            </w:pPr>
            <w:r w:rsidRPr="00F01E98">
              <w:rPr>
                <w:lang w:val="id-ID"/>
              </w:rPr>
              <w:t>Total</w:t>
            </w:r>
          </w:p>
        </w:tc>
      </w:tr>
      <w:tr w:rsidR="002D4943" w:rsidRPr="00F01E98" w14:paraId="2E5EBB5E" w14:textId="77777777" w:rsidTr="002D4943">
        <w:trPr>
          <w:trHeight w:val="457"/>
        </w:trPr>
        <w:tc>
          <w:tcPr>
            <w:tcW w:w="1864" w:type="dxa"/>
            <w:vMerge/>
            <w:tcBorders>
              <w:top w:val="nil"/>
            </w:tcBorders>
            <w:shd w:val="clear" w:color="auto" w:fill="001F5F"/>
          </w:tcPr>
          <w:p w14:paraId="463FE64A" w14:textId="77777777" w:rsidR="002D4943" w:rsidRPr="00F01E98" w:rsidRDefault="002D4943" w:rsidP="00E95215">
            <w:pPr>
              <w:pStyle w:val="Table"/>
              <w:rPr>
                <w:lang w:val="id-ID"/>
              </w:rPr>
            </w:pPr>
          </w:p>
        </w:tc>
        <w:tc>
          <w:tcPr>
            <w:tcW w:w="1429" w:type="dxa"/>
            <w:shd w:val="clear" w:color="auto" w:fill="001F5F"/>
          </w:tcPr>
          <w:p w14:paraId="1C726C24" w14:textId="48FFE02A" w:rsidR="002D4943" w:rsidRPr="00F01E98" w:rsidRDefault="002D4943" w:rsidP="00E95215">
            <w:pPr>
              <w:pStyle w:val="Table"/>
              <w:rPr>
                <w:lang w:val="id-ID"/>
              </w:rPr>
            </w:pPr>
            <w:r w:rsidRPr="00F01E98">
              <w:rPr>
                <w:lang w:val="id-ID"/>
              </w:rPr>
              <w:t>Serat  Kaca</w:t>
            </w:r>
          </w:p>
        </w:tc>
        <w:tc>
          <w:tcPr>
            <w:tcW w:w="1473" w:type="dxa"/>
            <w:shd w:val="clear" w:color="auto" w:fill="001F5F"/>
          </w:tcPr>
          <w:p w14:paraId="6CAB70F3" w14:textId="3F9F4DE0" w:rsidR="002D4943" w:rsidRPr="00F01E98" w:rsidRDefault="002D4943" w:rsidP="00E95215">
            <w:pPr>
              <w:pStyle w:val="Table"/>
              <w:rPr>
                <w:lang w:val="id-ID"/>
              </w:rPr>
            </w:pPr>
            <w:r w:rsidRPr="00F01E98">
              <w:rPr>
                <w:lang w:val="id-ID"/>
              </w:rPr>
              <w:t>Serat        TKKS</w:t>
            </w:r>
          </w:p>
        </w:tc>
        <w:tc>
          <w:tcPr>
            <w:tcW w:w="1429" w:type="dxa"/>
            <w:shd w:val="clear" w:color="auto" w:fill="001F5F"/>
          </w:tcPr>
          <w:p w14:paraId="08190C3F" w14:textId="77777777" w:rsidR="002D4943" w:rsidRPr="00F01E98" w:rsidRDefault="002D4943" w:rsidP="00E95215">
            <w:pPr>
              <w:pStyle w:val="Table"/>
              <w:rPr>
                <w:lang w:val="id-ID"/>
              </w:rPr>
            </w:pPr>
            <w:r w:rsidRPr="00F01E98">
              <w:rPr>
                <w:lang w:val="id-ID"/>
              </w:rPr>
              <w:t>Serat Kaca</w:t>
            </w:r>
          </w:p>
        </w:tc>
        <w:tc>
          <w:tcPr>
            <w:tcW w:w="1473" w:type="dxa"/>
            <w:shd w:val="clear" w:color="auto" w:fill="001F5F"/>
          </w:tcPr>
          <w:p w14:paraId="43F78B01" w14:textId="77777777" w:rsidR="002D4943" w:rsidRPr="00F01E98" w:rsidRDefault="002D4943" w:rsidP="00E95215">
            <w:pPr>
              <w:pStyle w:val="Table"/>
              <w:rPr>
                <w:lang w:val="id-ID"/>
              </w:rPr>
            </w:pPr>
            <w:r w:rsidRPr="00F01E98">
              <w:rPr>
                <w:lang w:val="id-ID"/>
              </w:rPr>
              <w:t>Serat TKKS</w:t>
            </w:r>
          </w:p>
        </w:tc>
        <w:tc>
          <w:tcPr>
            <w:tcW w:w="1365" w:type="dxa"/>
            <w:vMerge/>
            <w:tcBorders>
              <w:top w:val="nil"/>
            </w:tcBorders>
            <w:shd w:val="clear" w:color="auto" w:fill="001F5F"/>
          </w:tcPr>
          <w:p w14:paraId="0A9C6F19" w14:textId="77777777" w:rsidR="002D4943" w:rsidRPr="00F01E98" w:rsidRDefault="002D4943" w:rsidP="00E95215">
            <w:pPr>
              <w:pStyle w:val="Table"/>
              <w:rPr>
                <w:lang w:val="id-ID"/>
              </w:rPr>
            </w:pPr>
          </w:p>
        </w:tc>
      </w:tr>
      <w:tr w:rsidR="002D4943" w:rsidRPr="00F01E98" w14:paraId="2960B3B7" w14:textId="77777777" w:rsidTr="002D4943">
        <w:trPr>
          <w:trHeight w:val="312"/>
        </w:trPr>
        <w:tc>
          <w:tcPr>
            <w:tcW w:w="1864" w:type="dxa"/>
          </w:tcPr>
          <w:p w14:paraId="0346E237" w14:textId="014EB51C" w:rsidR="002D4943" w:rsidRPr="00F01E98" w:rsidRDefault="002D4943" w:rsidP="00E95215">
            <w:pPr>
              <w:pStyle w:val="Table"/>
              <w:rPr>
                <w:lang w:val="id-ID"/>
              </w:rPr>
            </w:pPr>
            <w:r w:rsidRPr="00F01E98">
              <w:rPr>
                <w:lang w:val="id-ID"/>
              </w:rPr>
              <w:t>Kaca+TKKS</w:t>
            </w:r>
          </w:p>
        </w:tc>
        <w:tc>
          <w:tcPr>
            <w:tcW w:w="1429" w:type="dxa"/>
          </w:tcPr>
          <w:p w14:paraId="5160FC05" w14:textId="77777777" w:rsidR="002D4943" w:rsidRPr="00F01E98" w:rsidRDefault="002D4943" w:rsidP="00E95215">
            <w:pPr>
              <w:pStyle w:val="Table"/>
              <w:rPr>
                <w:lang w:val="id-ID"/>
              </w:rPr>
            </w:pPr>
            <w:r w:rsidRPr="00F01E98">
              <w:rPr>
                <w:lang w:val="id-ID"/>
              </w:rPr>
              <w:t>20</w:t>
            </w:r>
          </w:p>
        </w:tc>
        <w:tc>
          <w:tcPr>
            <w:tcW w:w="1473" w:type="dxa"/>
          </w:tcPr>
          <w:p w14:paraId="10B133D3" w14:textId="77777777" w:rsidR="002D4943" w:rsidRPr="00F01E98" w:rsidRDefault="002D4943" w:rsidP="00E95215">
            <w:pPr>
              <w:pStyle w:val="Table"/>
              <w:rPr>
                <w:lang w:val="id-ID"/>
              </w:rPr>
            </w:pPr>
            <w:r w:rsidRPr="00F01E98">
              <w:rPr>
                <w:lang w:val="id-ID"/>
              </w:rPr>
              <w:t>20</w:t>
            </w:r>
          </w:p>
        </w:tc>
        <w:tc>
          <w:tcPr>
            <w:tcW w:w="1429" w:type="dxa"/>
          </w:tcPr>
          <w:p w14:paraId="791DCE43" w14:textId="77777777" w:rsidR="002D4943" w:rsidRPr="00F01E98" w:rsidRDefault="002D4943" w:rsidP="00E95215">
            <w:pPr>
              <w:pStyle w:val="Table"/>
              <w:rPr>
                <w:lang w:val="id-ID"/>
              </w:rPr>
            </w:pPr>
            <w:r w:rsidRPr="00F01E98">
              <w:rPr>
                <w:lang w:val="id-ID"/>
              </w:rPr>
              <w:t>0</w:t>
            </w:r>
          </w:p>
        </w:tc>
        <w:tc>
          <w:tcPr>
            <w:tcW w:w="1473" w:type="dxa"/>
          </w:tcPr>
          <w:p w14:paraId="077ECB6B" w14:textId="77777777" w:rsidR="002D4943" w:rsidRPr="00F01E98" w:rsidRDefault="002D4943" w:rsidP="00E95215">
            <w:pPr>
              <w:pStyle w:val="Table"/>
              <w:rPr>
                <w:lang w:val="id-ID"/>
              </w:rPr>
            </w:pPr>
            <w:r w:rsidRPr="00F01E98">
              <w:rPr>
                <w:lang w:val="id-ID"/>
              </w:rPr>
              <w:t>0</w:t>
            </w:r>
          </w:p>
        </w:tc>
        <w:tc>
          <w:tcPr>
            <w:tcW w:w="1365" w:type="dxa"/>
          </w:tcPr>
          <w:p w14:paraId="264E6AB7" w14:textId="77777777" w:rsidR="002D4943" w:rsidRPr="00F01E98" w:rsidRDefault="002D4943" w:rsidP="00E95215">
            <w:pPr>
              <w:pStyle w:val="Table"/>
              <w:rPr>
                <w:lang w:val="id-ID"/>
              </w:rPr>
            </w:pPr>
            <w:r w:rsidRPr="00F01E98">
              <w:rPr>
                <w:lang w:val="id-ID"/>
              </w:rPr>
              <w:t>40</w:t>
            </w:r>
          </w:p>
        </w:tc>
      </w:tr>
      <w:tr w:rsidR="002D4943" w:rsidRPr="00F01E98" w14:paraId="531CD704" w14:textId="77777777" w:rsidTr="002D4943">
        <w:trPr>
          <w:trHeight w:val="314"/>
        </w:trPr>
        <w:tc>
          <w:tcPr>
            <w:tcW w:w="1864" w:type="dxa"/>
          </w:tcPr>
          <w:p w14:paraId="7DDB4706" w14:textId="095545C9" w:rsidR="002D4943" w:rsidRPr="00F01E98" w:rsidRDefault="002D4943" w:rsidP="00E95215">
            <w:pPr>
              <w:pStyle w:val="Table"/>
              <w:rPr>
                <w:lang w:val="id-ID"/>
              </w:rPr>
            </w:pPr>
            <w:r w:rsidRPr="00F01E98">
              <w:rPr>
                <w:lang w:val="id-ID"/>
              </w:rPr>
              <w:t>TKKS+Kaca</w:t>
            </w:r>
          </w:p>
        </w:tc>
        <w:tc>
          <w:tcPr>
            <w:tcW w:w="1429" w:type="dxa"/>
          </w:tcPr>
          <w:p w14:paraId="60409F53" w14:textId="77777777" w:rsidR="002D4943" w:rsidRPr="00F01E98" w:rsidRDefault="002D4943" w:rsidP="00E95215">
            <w:pPr>
              <w:pStyle w:val="Table"/>
              <w:rPr>
                <w:lang w:val="id-ID"/>
              </w:rPr>
            </w:pPr>
            <w:r w:rsidRPr="00F01E98">
              <w:rPr>
                <w:lang w:val="id-ID"/>
              </w:rPr>
              <w:t>0</w:t>
            </w:r>
          </w:p>
        </w:tc>
        <w:tc>
          <w:tcPr>
            <w:tcW w:w="1473" w:type="dxa"/>
          </w:tcPr>
          <w:p w14:paraId="2A2D0D98" w14:textId="77777777" w:rsidR="002D4943" w:rsidRPr="00F01E98" w:rsidRDefault="002D4943" w:rsidP="00E95215">
            <w:pPr>
              <w:pStyle w:val="Table"/>
              <w:rPr>
                <w:lang w:val="id-ID"/>
              </w:rPr>
            </w:pPr>
            <w:r w:rsidRPr="00F01E98">
              <w:rPr>
                <w:lang w:val="id-ID"/>
              </w:rPr>
              <w:t>20</w:t>
            </w:r>
          </w:p>
        </w:tc>
        <w:tc>
          <w:tcPr>
            <w:tcW w:w="1429" w:type="dxa"/>
          </w:tcPr>
          <w:p w14:paraId="1D6F3CEA" w14:textId="77777777" w:rsidR="002D4943" w:rsidRPr="00F01E98" w:rsidRDefault="002D4943" w:rsidP="00E95215">
            <w:pPr>
              <w:pStyle w:val="Table"/>
              <w:rPr>
                <w:lang w:val="id-ID"/>
              </w:rPr>
            </w:pPr>
            <w:r w:rsidRPr="00F01E98">
              <w:rPr>
                <w:lang w:val="id-ID"/>
              </w:rPr>
              <w:t>20</w:t>
            </w:r>
          </w:p>
        </w:tc>
        <w:tc>
          <w:tcPr>
            <w:tcW w:w="1473" w:type="dxa"/>
          </w:tcPr>
          <w:p w14:paraId="4F80956E" w14:textId="77777777" w:rsidR="002D4943" w:rsidRPr="00F01E98" w:rsidRDefault="002D4943" w:rsidP="00E95215">
            <w:pPr>
              <w:pStyle w:val="Table"/>
              <w:rPr>
                <w:lang w:val="id-ID"/>
              </w:rPr>
            </w:pPr>
            <w:r w:rsidRPr="00F01E98">
              <w:rPr>
                <w:lang w:val="id-ID"/>
              </w:rPr>
              <w:t>0</w:t>
            </w:r>
          </w:p>
        </w:tc>
        <w:tc>
          <w:tcPr>
            <w:tcW w:w="1365" w:type="dxa"/>
          </w:tcPr>
          <w:p w14:paraId="12F16E30" w14:textId="77777777" w:rsidR="002D4943" w:rsidRPr="00F01E98" w:rsidRDefault="002D4943" w:rsidP="00E95215">
            <w:pPr>
              <w:pStyle w:val="Table"/>
              <w:rPr>
                <w:lang w:val="id-ID"/>
              </w:rPr>
            </w:pPr>
            <w:r w:rsidRPr="00F01E98">
              <w:rPr>
                <w:lang w:val="id-ID"/>
              </w:rPr>
              <w:t>40</w:t>
            </w:r>
          </w:p>
        </w:tc>
      </w:tr>
      <w:tr w:rsidR="002D4943" w:rsidRPr="00F01E98" w14:paraId="42AD4419" w14:textId="77777777" w:rsidTr="002D4943">
        <w:trPr>
          <w:trHeight w:val="317"/>
        </w:trPr>
        <w:tc>
          <w:tcPr>
            <w:tcW w:w="1864" w:type="dxa"/>
          </w:tcPr>
          <w:p w14:paraId="14719B68" w14:textId="53E37756" w:rsidR="002D4943" w:rsidRPr="00F01E98" w:rsidRDefault="002D4943" w:rsidP="00E95215">
            <w:pPr>
              <w:pStyle w:val="Table"/>
              <w:rPr>
                <w:lang w:val="id-ID"/>
              </w:rPr>
            </w:pPr>
            <w:r w:rsidRPr="00F01E98">
              <w:rPr>
                <w:lang w:val="id-ID"/>
              </w:rPr>
              <w:t>Kaca+TKKS+Kaca</w:t>
            </w:r>
          </w:p>
        </w:tc>
        <w:tc>
          <w:tcPr>
            <w:tcW w:w="1429" w:type="dxa"/>
          </w:tcPr>
          <w:p w14:paraId="6563AE49" w14:textId="77777777" w:rsidR="002D4943" w:rsidRPr="00F01E98" w:rsidRDefault="002D4943" w:rsidP="00E95215">
            <w:pPr>
              <w:pStyle w:val="Table"/>
              <w:rPr>
                <w:lang w:val="id-ID"/>
              </w:rPr>
            </w:pPr>
            <w:r w:rsidRPr="00F01E98">
              <w:rPr>
                <w:lang w:val="id-ID"/>
              </w:rPr>
              <w:t>10</w:t>
            </w:r>
          </w:p>
        </w:tc>
        <w:tc>
          <w:tcPr>
            <w:tcW w:w="1473" w:type="dxa"/>
          </w:tcPr>
          <w:p w14:paraId="3C2207A1" w14:textId="77777777" w:rsidR="002D4943" w:rsidRPr="00F01E98" w:rsidRDefault="002D4943" w:rsidP="00E95215">
            <w:pPr>
              <w:pStyle w:val="Table"/>
              <w:rPr>
                <w:lang w:val="id-ID"/>
              </w:rPr>
            </w:pPr>
            <w:r w:rsidRPr="00F01E98">
              <w:rPr>
                <w:lang w:val="id-ID"/>
              </w:rPr>
              <w:t>20</w:t>
            </w:r>
          </w:p>
        </w:tc>
        <w:tc>
          <w:tcPr>
            <w:tcW w:w="1429" w:type="dxa"/>
          </w:tcPr>
          <w:p w14:paraId="008B6E8E" w14:textId="77777777" w:rsidR="002D4943" w:rsidRPr="00F01E98" w:rsidRDefault="002D4943" w:rsidP="00E95215">
            <w:pPr>
              <w:pStyle w:val="Table"/>
              <w:rPr>
                <w:lang w:val="id-ID"/>
              </w:rPr>
            </w:pPr>
            <w:r w:rsidRPr="00F01E98">
              <w:rPr>
                <w:lang w:val="id-ID"/>
              </w:rPr>
              <w:t>10</w:t>
            </w:r>
          </w:p>
        </w:tc>
        <w:tc>
          <w:tcPr>
            <w:tcW w:w="1473" w:type="dxa"/>
          </w:tcPr>
          <w:p w14:paraId="001CE082" w14:textId="77777777" w:rsidR="002D4943" w:rsidRPr="00F01E98" w:rsidRDefault="002D4943" w:rsidP="00E95215">
            <w:pPr>
              <w:pStyle w:val="Table"/>
              <w:rPr>
                <w:lang w:val="id-ID"/>
              </w:rPr>
            </w:pPr>
            <w:r w:rsidRPr="00F01E98">
              <w:rPr>
                <w:lang w:val="id-ID"/>
              </w:rPr>
              <w:t>0</w:t>
            </w:r>
          </w:p>
        </w:tc>
        <w:tc>
          <w:tcPr>
            <w:tcW w:w="1365" w:type="dxa"/>
          </w:tcPr>
          <w:p w14:paraId="6EDD8110" w14:textId="77777777" w:rsidR="002D4943" w:rsidRPr="00F01E98" w:rsidRDefault="002D4943" w:rsidP="00E95215">
            <w:pPr>
              <w:pStyle w:val="Table"/>
              <w:rPr>
                <w:lang w:val="id-ID"/>
              </w:rPr>
            </w:pPr>
            <w:r w:rsidRPr="00F01E98">
              <w:rPr>
                <w:lang w:val="id-ID"/>
              </w:rPr>
              <w:t>40</w:t>
            </w:r>
          </w:p>
        </w:tc>
      </w:tr>
      <w:tr w:rsidR="002D4943" w:rsidRPr="00F01E98" w14:paraId="54096ACD" w14:textId="77777777" w:rsidTr="002D4943">
        <w:trPr>
          <w:trHeight w:val="314"/>
        </w:trPr>
        <w:tc>
          <w:tcPr>
            <w:tcW w:w="1864" w:type="dxa"/>
          </w:tcPr>
          <w:p w14:paraId="0C1A5C36" w14:textId="1D2D080C" w:rsidR="002D4943" w:rsidRPr="00F01E98" w:rsidRDefault="002D4943" w:rsidP="00E95215">
            <w:pPr>
              <w:pStyle w:val="Table"/>
              <w:rPr>
                <w:lang w:val="id-ID"/>
              </w:rPr>
            </w:pPr>
            <w:r w:rsidRPr="00F01E98">
              <w:rPr>
                <w:lang w:val="id-ID"/>
              </w:rPr>
              <w:t>TKKS+Kaca+TKKS</w:t>
            </w:r>
          </w:p>
        </w:tc>
        <w:tc>
          <w:tcPr>
            <w:tcW w:w="1429" w:type="dxa"/>
          </w:tcPr>
          <w:p w14:paraId="6A503105" w14:textId="77777777" w:rsidR="002D4943" w:rsidRPr="00F01E98" w:rsidRDefault="002D4943" w:rsidP="00E95215">
            <w:pPr>
              <w:pStyle w:val="Table"/>
              <w:rPr>
                <w:lang w:val="id-ID"/>
              </w:rPr>
            </w:pPr>
            <w:r w:rsidRPr="00F01E98">
              <w:rPr>
                <w:lang w:val="id-ID"/>
              </w:rPr>
              <w:t>0</w:t>
            </w:r>
          </w:p>
        </w:tc>
        <w:tc>
          <w:tcPr>
            <w:tcW w:w="1473" w:type="dxa"/>
          </w:tcPr>
          <w:p w14:paraId="21758FDE" w14:textId="77777777" w:rsidR="002D4943" w:rsidRPr="00F01E98" w:rsidRDefault="002D4943" w:rsidP="00E95215">
            <w:pPr>
              <w:pStyle w:val="Table"/>
              <w:rPr>
                <w:lang w:val="id-ID"/>
              </w:rPr>
            </w:pPr>
            <w:r w:rsidRPr="00F01E98">
              <w:rPr>
                <w:lang w:val="id-ID"/>
              </w:rPr>
              <w:t>10</w:t>
            </w:r>
          </w:p>
        </w:tc>
        <w:tc>
          <w:tcPr>
            <w:tcW w:w="1429" w:type="dxa"/>
          </w:tcPr>
          <w:p w14:paraId="361D0593" w14:textId="77777777" w:rsidR="002D4943" w:rsidRPr="00F01E98" w:rsidRDefault="002D4943" w:rsidP="00E95215">
            <w:pPr>
              <w:pStyle w:val="Table"/>
              <w:rPr>
                <w:lang w:val="id-ID"/>
              </w:rPr>
            </w:pPr>
            <w:r w:rsidRPr="00F01E98">
              <w:rPr>
                <w:lang w:val="id-ID"/>
              </w:rPr>
              <w:t>20</w:t>
            </w:r>
          </w:p>
        </w:tc>
        <w:tc>
          <w:tcPr>
            <w:tcW w:w="1473" w:type="dxa"/>
          </w:tcPr>
          <w:p w14:paraId="126BAEA6" w14:textId="77777777" w:rsidR="002D4943" w:rsidRPr="00F01E98" w:rsidRDefault="002D4943" w:rsidP="00E95215">
            <w:pPr>
              <w:pStyle w:val="Table"/>
              <w:rPr>
                <w:lang w:val="id-ID"/>
              </w:rPr>
            </w:pPr>
            <w:r w:rsidRPr="00F01E98">
              <w:rPr>
                <w:lang w:val="id-ID"/>
              </w:rPr>
              <w:t>10</w:t>
            </w:r>
          </w:p>
        </w:tc>
        <w:tc>
          <w:tcPr>
            <w:tcW w:w="1365" w:type="dxa"/>
          </w:tcPr>
          <w:p w14:paraId="4817CC67" w14:textId="77777777" w:rsidR="002D4943" w:rsidRPr="00F01E98" w:rsidRDefault="002D4943" w:rsidP="00E95215">
            <w:pPr>
              <w:pStyle w:val="Table"/>
              <w:rPr>
                <w:lang w:val="id-ID"/>
              </w:rPr>
            </w:pPr>
            <w:r w:rsidRPr="00F01E98">
              <w:rPr>
                <w:lang w:val="id-ID"/>
              </w:rPr>
              <w:t>40</w:t>
            </w:r>
          </w:p>
        </w:tc>
      </w:tr>
    </w:tbl>
    <w:p w14:paraId="6A60DB2C" w14:textId="77777777" w:rsidR="009A789A" w:rsidRPr="00F01E98" w:rsidRDefault="009A789A" w:rsidP="000179D4">
      <w:pPr>
        <w:rPr>
          <w:b/>
          <w:lang w:val="id-ID"/>
        </w:rPr>
      </w:pPr>
    </w:p>
    <w:p w14:paraId="6EB81807" w14:textId="25AA8BA5" w:rsidR="009A789A" w:rsidRPr="00F01E98" w:rsidRDefault="009A789A" w:rsidP="009A789A">
      <w:pPr>
        <w:pStyle w:val="Heading3"/>
        <w:rPr>
          <w:lang w:val="id-ID"/>
        </w:rPr>
      </w:pPr>
      <w:r w:rsidRPr="00F01E98">
        <w:rPr>
          <w:lang w:val="id-ID"/>
        </w:rPr>
        <w:lastRenderedPageBreak/>
        <w:t>2.4 Uji Tarik</w:t>
      </w:r>
    </w:p>
    <w:p w14:paraId="12DC41ED" w14:textId="70F72127" w:rsidR="000179D4" w:rsidRPr="00F01E98" w:rsidRDefault="009A789A" w:rsidP="000179D4">
      <w:pPr>
        <w:rPr>
          <w:lang w:val="id-ID"/>
        </w:rPr>
      </w:pPr>
      <w:r w:rsidRPr="00F01E98">
        <w:rPr>
          <w:lang w:val="id-ID"/>
        </w:rPr>
        <w:t>Uji tarik atau pengujian tarik adalah salah satu metode pengujian mekanik untuk menentukan sifat-sifat mekanik bahan, seperti kekuatan tarik, elastisitas, dan kekuatan lentur. Uji tarik dilakukan dengan menguji sampel bahan pada mesin uji tarik, yang akan menarik sampel dengan gaya yang dikenal hingga sampel patah. Pengujian tarik pada penelitian ini mengacu kepada ASTM International D3039 – Standard Test Method for Tensile Properties of Polymer Matrix Composite Material.</w:t>
      </w:r>
      <w:r w:rsidR="006D2FE2">
        <w:rPr>
          <w:lang w:val="id-ID"/>
        </w:rPr>
        <w:fldChar w:fldCharType="begin" w:fldLock="1"/>
      </w:r>
      <w:r w:rsidR="00597AA7">
        <w:rPr>
          <w:lang w:val="id-ID"/>
        </w:rPr>
        <w:instrText>ADDIN CSL_CITATION {"citationItems":[{"id":"ITEM-1","itemData":{"DOI":"10.1520/jte12521","ISSN":"00903973","abstract":"An investigation was conducted on the ASTM Standard Test Method for Tensile Properties of Polymer Matrix Composites (D 3039). This investigation consisted of both preliminary testing and an interlaboratory test program. Information generated from preliminary testing was used to determine the effects of various parameters and to optimize the interlaboratory test plan and test protocol. The interlaboratory study portion of this investigation was conducted on six composite material systems in a variety of lay-up configurations. The number of participating labs ranged from five to nine depending on the material type. Precision statistics were determined for the ASTM D 3039 standard from the data generated by the interlaboratory testing in accordance with the ASTM Standard Practice for Conducting an Interlaboratory Study to Determine the Precision of a Test Method (E 691). Copyright © 2005 by ASTM International, 100 Barr Harbor Drive, PO Box C700, West Conshohocken, PA 19428-2959.","author":[{"dropping-particle":"","family":"Pinnell","given":"Margaret","non-dropping-particle":"","parse-names":false,"suffix":""},{"dropping-particle":"","family":"Fields","given":"Richard","non-dropping-particle":"","parse-names":false,"suffix":""},{"dropping-particle":"","family":"Zabora","given":"Ronald","non-dropping-particle":"","parse-names":false,"suffix":""}],"container-title":"Journal of Testing and Evaluation","id":"ITEM-1","issue":"1","issued":{"date-parts":[["2005"]]},"page":"27-31","title":"Results of an interlaboratory study of the ASTM standard test method for tensile properties of polymer matrix composites D 3039","type":"article-journal","volume":"33"},"uris":["http://www.mendeley.com/documents/?uuid=13a8bf5d-45d5-43a9-b8bc-26b025963885"]}],"mendeley":{"formattedCitation":"[15]","plainTextFormattedCitation":"[15]","previouslyFormattedCitation":"[14]"},"properties":{"noteIndex":0},"schema":"https://github.com/citation-style-language/schema/raw/master/csl-citation.json"}</w:instrText>
      </w:r>
      <w:r w:rsidR="006D2FE2">
        <w:rPr>
          <w:lang w:val="id-ID"/>
        </w:rPr>
        <w:fldChar w:fldCharType="separate"/>
      </w:r>
      <w:r w:rsidR="00597AA7" w:rsidRPr="00597AA7">
        <w:rPr>
          <w:noProof/>
          <w:lang w:val="id-ID"/>
        </w:rPr>
        <w:t>[15]</w:t>
      </w:r>
      <w:r w:rsidR="006D2FE2">
        <w:rPr>
          <w:lang w:val="id-ID"/>
        </w:rPr>
        <w:fldChar w:fldCharType="end"/>
      </w:r>
    </w:p>
    <w:p w14:paraId="26D9EAE7" w14:textId="780C6E0C" w:rsidR="00C44693" w:rsidRPr="00F01E98" w:rsidRDefault="00C44693" w:rsidP="008C4687">
      <w:pPr>
        <w:pStyle w:val="Heading2"/>
        <w:rPr>
          <w:lang w:val="id-ID"/>
        </w:rPr>
      </w:pPr>
      <w:r w:rsidRPr="00F01E98">
        <w:rPr>
          <w:lang w:val="id-ID"/>
        </w:rPr>
        <w:t>3.</w:t>
      </w:r>
      <w:r w:rsidRPr="00F01E98">
        <w:rPr>
          <w:lang w:val="id-ID"/>
        </w:rPr>
        <w:tab/>
      </w:r>
      <w:r w:rsidR="00F76326" w:rsidRPr="00F01E98">
        <w:rPr>
          <w:lang w:val="id-ID"/>
        </w:rPr>
        <w:t>Hasil dan Pembahasan</w:t>
      </w:r>
      <w:r w:rsidR="00A95513" w:rsidRPr="00F01E98">
        <w:rPr>
          <w:lang w:val="id-ID"/>
        </w:rPr>
        <w:t xml:space="preserve"> </w:t>
      </w:r>
    </w:p>
    <w:p w14:paraId="5CD77D2E" w14:textId="77777777" w:rsidR="00002142" w:rsidRPr="00F01E98" w:rsidRDefault="00002142" w:rsidP="00002142">
      <w:pPr>
        <w:rPr>
          <w:lang w:val="id-ID"/>
        </w:rPr>
      </w:pPr>
      <w:r w:rsidRPr="00F01E98">
        <w:rPr>
          <w:lang w:val="id-ID"/>
        </w:rPr>
        <w:t>Pengujian tarik yang dilakukan dalam penelitian ini dilakukan untuk mengetahui karakterisasi urutan susunan laminasi terhadap kekuatan tarik dari material komposit berpenguat serat hibrid, yang mana serat yang digunakan merupakan gabungan dari dua jenis serat yang berbeda yang disusun berlapis pada tiap jenis serat dengan susunan serat dan fraksi yang berbeda. Pengujian tarik pada penelitian ini dilakukan dengan mengacu kepada standar ASTM International D3039 – Standard Test Method for Tensile Properties of Polymer Matrix Composite Material.</w:t>
      </w:r>
    </w:p>
    <w:p w14:paraId="232134DA" w14:textId="68B24960" w:rsidR="00E95215" w:rsidRPr="00F01E98" w:rsidRDefault="00E95215" w:rsidP="007351BE">
      <w:pPr>
        <w:pStyle w:val="Tabletitle"/>
        <w:rPr>
          <w:iCs/>
        </w:rPr>
      </w:pPr>
      <w:r w:rsidRPr="00F01E98">
        <w:t xml:space="preserve">Table </w:t>
      </w:r>
      <w:r w:rsidRPr="00F01E98">
        <w:rPr>
          <w:iCs/>
        </w:rPr>
        <w:fldChar w:fldCharType="begin"/>
      </w:r>
      <w:r w:rsidRPr="00F01E98">
        <w:instrText xml:space="preserve"> SEQ Table \* ARABIC </w:instrText>
      </w:r>
      <w:r w:rsidRPr="00F01E98">
        <w:rPr>
          <w:iCs/>
        </w:rPr>
        <w:fldChar w:fldCharType="separate"/>
      </w:r>
      <w:r w:rsidRPr="00F01E98">
        <w:rPr>
          <w:noProof/>
        </w:rPr>
        <w:t>3</w:t>
      </w:r>
      <w:r w:rsidRPr="00F01E98">
        <w:rPr>
          <w:iCs/>
        </w:rPr>
        <w:fldChar w:fldCharType="end"/>
      </w:r>
      <w:r w:rsidRPr="00F01E98">
        <w:t xml:space="preserve"> Susunan serat</w:t>
      </w:r>
    </w:p>
    <w:tbl>
      <w:tblPr>
        <w:tblW w:w="0" w:type="auto"/>
        <w:tblInd w:w="2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1"/>
        <w:gridCol w:w="1584"/>
      </w:tblGrid>
      <w:tr w:rsidR="00002142" w:rsidRPr="00F01E98" w14:paraId="23D92DE4" w14:textId="77777777" w:rsidTr="0040213A">
        <w:trPr>
          <w:trHeight w:val="430"/>
        </w:trPr>
        <w:tc>
          <w:tcPr>
            <w:tcW w:w="3021" w:type="dxa"/>
            <w:shd w:val="clear" w:color="auto" w:fill="001F5F"/>
          </w:tcPr>
          <w:p w14:paraId="4C4EB5E9" w14:textId="77777777" w:rsidR="00002142" w:rsidRPr="00F01E98" w:rsidRDefault="00002142" w:rsidP="00E95215">
            <w:pPr>
              <w:pStyle w:val="Table"/>
              <w:rPr>
                <w:lang w:val="id-ID"/>
              </w:rPr>
            </w:pPr>
            <w:r w:rsidRPr="00F01E98">
              <w:rPr>
                <w:lang w:val="id-ID"/>
              </w:rPr>
              <w:t>Variasi</w:t>
            </w:r>
            <w:r w:rsidRPr="00F01E98">
              <w:rPr>
                <w:spacing w:val="-4"/>
                <w:lang w:val="id-ID"/>
              </w:rPr>
              <w:t xml:space="preserve"> </w:t>
            </w:r>
            <w:r w:rsidRPr="00F01E98">
              <w:rPr>
                <w:lang w:val="id-ID"/>
              </w:rPr>
              <w:t>susunan</w:t>
            </w:r>
            <w:r w:rsidRPr="00F01E98">
              <w:rPr>
                <w:spacing w:val="-1"/>
                <w:lang w:val="id-ID"/>
              </w:rPr>
              <w:t xml:space="preserve"> </w:t>
            </w:r>
            <w:r w:rsidRPr="00F01E98">
              <w:rPr>
                <w:lang w:val="id-ID"/>
              </w:rPr>
              <w:t>serat</w:t>
            </w:r>
          </w:p>
        </w:tc>
        <w:tc>
          <w:tcPr>
            <w:tcW w:w="1584" w:type="dxa"/>
            <w:shd w:val="clear" w:color="auto" w:fill="001F5F"/>
          </w:tcPr>
          <w:p w14:paraId="02A58B2F" w14:textId="77777777" w:rsidR="00002142" w:rsidRPr="00F01E98" w:rsidRDefault="00002142" w:rsidP="00E95215">
            <w:pPr>
              <w:pStyle w:val="Table"/>
              <w:rPr>
                <w:lang w:val="id-ID"/>
              </w:rPr>
            </w:pPr>
            <w:r w:rsidRPr="00F01E98">
              <w:rPr>
                <w:i/>
                <w:lang w:val="id-ID"/>
              </w:rPr>
              <w:t>σ</w:t>
            </w:r>
            <w:r w:rsidRPr="00F01E98">
              <w:rPr>
                <w:i/>
                <w:spacing w:val="-3"/>
                <w:lang w:val="id-ID"/>
              </w:rPr>
              <w:t xml:space="preserve"> </w:t>
            </w:r>
            <w:r w:rsidRPr="00F01E98">
              <w:rPr>
                <w:lang w:val="id-ID"/>
              </w:rPr>
              <w:t>(MPa)</w:t>
            </w:r>
          </w:p>
        </w:tc>
      </w:tr>
      <w:tr w:rsidR="00002142" w:rsidRPr="00F01E98" w14:paraId="6ADD9545" w14:textId="77777777" w:rsidTr="0040213A">
        <w:trPr>
          <w:trHeight w:val="434"/>
        </w:trPr>
        <w:tc>
          <w:tcPr>
            <w:tcW w:w="3021" w:type="dxa"/>
          </w:tcPr>
          <w:p w14:paraId="5DC256ED" w14:textId="77777777" w:rsidR="00002142" w:rsidRPr="00F01E98" w:rsidRDefault="00002142" w:rsidP="00E95215">
            <w:pPr>
              <w:pStyle w:val="Table"/>
              <w:rPr>
                <w:lang w:val="id-ID"/>
              </w:rPr>
            </w:pPr>
            <w:r w:rsidRPr="00F01E98">
              <w:rPr>
                <w:lang w:val="id-ID"/>
              </w:rPr>
              <w:t>TKKS +</w:t>
            </w:r>
            <w:r w:rsidRPr="00F01E98">
              <w:rPr>
                <w:spacing w:val="-1"/>
                <w:lang w:val="id-ID"/>
              </w:rPr>
              <w:t xml:space="preserve"> </w:t>
            </w:r>
            <w:r w:rsidRPr="00F01E98">
              <w:rPr>
                <w:lang w:val="id-ID"/>
              </w:rPr>
              <w:t>Kaca</w:t>
            </w:r>
          </w:p>
        </w:tc>
        <w:tc>
          <w:tcPr>
            <w:tcW w:w="1584" w:type="dxa"/>
          </w:tcPr>
          <w:p w14:paraId="038D9D70" w14:textId="77777777" w:rsidR="00002142" w:rsidRPr="00F01E98" w:rsidRDefault="00002142" w:rsidP="00E95215">
            <w:pPr>
              <w:pStyle w:val="Table"/>
              <w:rPr>
                <w:lang w:val="id-ID"/>
              </w:rPr>
            </w:pPr>
            <w:r w:rsidRPr="00F01E98">
              <w:rPr>
                <w:lang w:val="id-ID"/>
              </w:rPr>
              <w:t>26.5</w:t>
            </w:r>
          </w:p>
        </w:tc>
      </w:tr>
      <w:tr w:rsidR="00002142" w:rsidRPr="00F01E98" w14:paraId="7B41E0E2" w14:textId="77777777" w:rsidTr="0040213A">
        <w:trPr>
          <w:trHeight w:val="430"/>
        </w:trPr>
        <w:tc>
          <w:tcPr>
            <w:tcW w:w="3021" w:type="dxa"/>
          </w:tcPr>
          <w:p w14:paraId="51B47220" w14:textId="77777777" w:rsidR="00002142" w:rsidRPr="00F01E98" w:rsidRDefault="00002142" w:rsidP="00E95215">
            <w:pPr>
              <w:pStyle w:val="Table"/>
              <w:rPr>
                <w:lang w:val="id-ID"/>
              </w:rPr>
            </w:pPr>
            <w:r w:rsidRPr="00F01E98">
              <w:rPr>
                <w:lang w:val="id-ID"/>
              </w:rPr>
              <w:t>TKKS +</w:t>
            </w:r>
            <w:r w:rsidRPr="00F01E98">
              <w:rPr>
                <w:spacing w:val="-2"/>
                <w:lang w:val="id-ID"/>
              </w:rPr>
              <w:t xml:space="preserve"> </w:t>
            </w:r>
            <w:r w:rsidRPr="00F01E98">
              <w:rPr>
                <w:lang w:val="id-ID"/>
              </w:rPr>
              <w:t>Kaca +</w:t>
            </w:r>
            <w:r w:rsidRPr="00F01E98">
              <w:rPr>
                <w:spacing w:val="-2"/>
                <w:lang w:val="id-ID"/>
              </w:rPr>
              <w:t xml:space="preserve"> </w:t>
            </w:r>
            <w:r w:rsidRPr="00F01E98">
              <w:rPr>
                <w:lang w:val="id-ID"/>
              </w:rPr>
              <w:t>TKKS</w:t>
            </w:r>
          </w:p>
        </w:tc>
        <w:tc>
          <w:tcPr>
            <w:tcW w:w="1584" w:type="dxa"/>
          </w:tcPr>
          <w:p w14:paraId="128B0B6C" w14:textId="77777777" w:rsidR="00002142" w:rsidRPr="00F01E98" w:rsidRDefault="00002142" w:rsidP="00E95215">
            <w:pPr>
              <w:pStyle w:val="Table"/>
              <w:rPr>
                <w:lang w:val="id-ID"/>
              </w:rPr>
            </w:pPr>
            <w:r w:rsidRPr="00F01E98">
              <w:rPr>
                <w:lang w:val="id-ID"/>
              </w:rPr>
              <w:t>14.3</w:t>
            </w:r>
          </w:p>
        </w:tc>
      </w:tr>
      <w:tr w:rsidR="00002142" w:rsidRPr="00F01E98" w14:paraId="238A41CC" w14:textId="77777777" w:rsidTr="0040213A">
        <w:trPr>
          <w:trHeight w:val="434"/>
        </w:trPr>
        <w:tc>
          <w:tcPr>
            <w:tcW w:w="3021" w:type="dxa"/>
          </w:tcPr>
          <w:p w14:paraId="295D3637" w14:textId="77777777" w:rsidR="00002142" w:rsidRPr="00F01E98" w:rsidRDefault="00002142" w:rsidP="00E95215">
            <w:pPr>
              <w:pStyle w:val="Table"/>
              <w:rPr>
                <w:lang w:val="id-ID"/>
              </w:rPr>
            </w:pPr>
            <w:r w:rsidRPr="00F01E98">
              <w:rPr>
                <w:lang w:val="id-ID"/>
              </w:rPr>
              <w:t>Kaca +</w:t>
            </w:r>
            <w:r w:rsidRPr="00F01E98">
              <w:rPr>
                <w:spacing w:val="-2"/>
                <w:lang w:val="id-ID"/>
              </w:rPr>
              <w:t xml:space="preserve"> </w:t>
            </w:r>
            <w:r w:rsidRPr="00F01E98">
              <w:rPr>
                <w:lang w:val="id-ID"/>
              </w:rPr>
              <w:t>TKKS</w:t>
            </w:r>
            <w:r w:rsidRPr="00F01E98">
              <w:rPr>
                <w:spacing w:val="1"/>
                <w:lang w:val="id-ID"/>
              </w:rPr>
              <w:t xml:space="preserve"> </w:t>
            </w:r>
            <w:r w:rsidRPr="00F01E98">
              <w:rPr>
                <w:lang w:val="id-ID"/>
              </w:rPr>
              <w:t>+</w:t>
            </w:r>
            <w:r w:rsidRPr="00F01E98">
              <w:rPr>
                <w:spacing w:val="-2"/>
                <w:lang w:val="id-ID"/>
              </w:rPr>
              <w:t xml:space="preserve"> </w:t>
            </w:r>
            <w:r w:rsidRPr="00F01E98">
              <w:rPr>
                <w:lang w:val="id-ID"/>
              </w:rPr>
              <w:t>Kaca</w:t>
            </w:r>
          </w:p>
        </w:tc>
        <w:tc>
          <w:tcPr>
            <w:tcW w:w="1584" w:type="dxa"/>
          </w:tcPr>
          <w:p w14:paraId="77F5960C" w14:textId="77777777" w:rsidR="00002142" w:rsidRPr="00F01E98" w:rsidRDefault="00002142" w:rsidP="00E95215">
            <w:pPr>
              <w:pStyle w:val="Table"/>
              <w:rPr>
                <w:lang w:val="id-ID"/>
              </w:rPr>
            </w:pPr>
            <w:r w:rsidRPr="00F01E98">
              <w:rPr>
                <w:lang w:val="id-ID"/>
              </w:rPr>
              <w:t>28.9</w:t>
            </w:r>
          </w:p>
        </w:tc>
      </w:tr>
    </w:tbl>
    <w:p w14:paraId="5C9F163E" w14:textId="77777777" w:rsidR="00002142" w:rsidRPr="00F01E98" w:rsidRDefault="00002142" w:rsidP="00002142">
      <w:pPr>
        <w:rPr>
          <w:lang w:val="id-ID"/>
        </w:rPr>
      </w:pPr>
    </w:p>
    <w:p w14:paraId="465A8A49" w14:textId="49444F32" w:rsidR="00002142" w:rsidRPr="00F01E98" w:rsidRDefault="00002142" w:rsidP="00002142">
      <w:pPr>
        <w:rPr>
          <w:lang w:val="id-ID"/>
        </w:rPr>
      </w:pPr>
      <w:r w:rsidRPr="00F01E98">
        <w:rPr>
          <w:lang w:val="id-ID"/>
        </w:rPr>
        <w:t>Dari nilai yang ditunjukan pada tabel diatas nilai tertinggi pada pengujian tarik didapat</w:t>
      </w:r>
      <w:r w:rsidRPr="00F01E98">
        <w:rPr>
          <w:spacing w:val="1"/>
          <w:lang w:val="id-ID"/>
        </w:rPr>
        <w:t xml:space="preserve"> </w:t>
      </w:r>
      <w:r w:rsidRPr="00F01E98">
        <w:rPr>
          <w:lang w:val="id-ID"/>
        </w:rPr>
        <w:t>pada</w:t>
      </w:r>
      <w:r w:rsidRPr="00F01E98">
        <w:rPr>
          <w:spacing w:val="26"/>
          <w:lang w:val="id-ID"/>
        </w:rPr>
        <w:t xml:space="preserve"> </w:t>
      </w:r>
      <w:r w:rsidRPr="00F01E98">
        <w:rPr>
          <w:lang w:val="id-ID"/>
        </w:rPr>
        <w:t>benda</w:t>
      </w:r>
      <w:r w:rsidRPr="00F01E98">
        <w:rPr>
          <w:spacing w:val="27"/>
          <w:lang w:val="id-ID"/>
        </w:rPr>
        <w:t xml:space="preserve"> </w:t>
      </w:r>
      <w:r w:rsidRPr="00F01E98">
        <w:rPr>
          <w:lang w:val="id-ID"/>
        </w:rPr>
        <w:t>uji</w:t>
      </w:r>
      <w:r w:rsidRPr="00F01E98">
        <w:rPr>
          <w:spacing w:val="25"/>
          <w:lang w:val="id-ID"/>
        </w:rPr>
        <w:t xml:space="preserve"> </w:t>
      </w:r>
      <w:r w:rsidRPr="00F01E98">
        <w:rPr>
          <w:lang w:val="id-ID"/>
        </w:rPr>
        <w:t>dengan</w:t>
      </w:r>
      <w:r w:rsidRPr="00F01E98">
        <w:rPr>
          <w:spacing w:val="27"/>
          <w:lang w:val="id-ID"/>
        </w:rPr>
        <w:t xml:space="preserve"> </w:t>
      </w:r>
      <w:r w:rsidRPr="00F01E98">
        <w:rPr>
          <w:lang w:val="id-ID"/>
        </w:rPr>
        <w:t>variasi</w:t>
      </w:r>
      <w:r w:rsidRPr="00F01E98">
        <w:rPr>
          <w:spacing w:val="25"/>
          <w:lang w:val="id-ID"/>
        </w:rPr>
        <w:t xml:space="preserve"> </w:t>
      </w:r>
      <w:r w:rsidRPr="00F01E98">
        <w:rPr>
          <w:lang w:val="id-ID"/>
        </w:rPr>
        <w:t>kaca+TKKS+kaca.</w:t>
      </w:r>
      <w:r w:rsidRPr="00F01E98">
        <w:rPr>
          <w:spacing w:val="27"/>
          <w:lang w:val="id-ID"/>
        </w:rPr>
        <w:t xml:space="preserve"> </w:t>
      </w:r>
      <w:r w:rsidRPr="00F01E98">
        <w:rPr>
          <w:lang w:val="id-ID"/>
        </w:rPr>
        <w:t>Pada</w:t>
      </w:r>
      <w:r w:rsidRPr="00F01E98">
        <w:rPr>
          <w:spacing w:val="27"/>
          <w:lang w:val="id-ID"/>
        </w:rPr>
        <w:t xml:space="preserve"> </w:t>
      </w:r>
      <w:r w:rsidRPr="00F01E98">
        <w:rPr>
          <w:lang w:val="id-ID"/>
        </w:rPr>
        <w:t>kondisi</w:t>
      </w:r>
      <w:r w:rsidRPr="00F01E98">
        <w:rPr>
          <w:spacing w:val="25"/>
          <w:lang w:val="id-ID"/>
        </w:rPr>
        <w:t xml:space="preserve"> </w:t>
      </w:r>
      <w:r w:rsidRPr="00F01E98">
        <w:rPr>
          <w:lang w:val="id-ID"/>
        </w:rPr>
        <w:t>dimana</w:t>
      </w:r>
      <w:r w:rsidRPr="00F01E98">
        <w:rPr>
          <w:spacing w:val="27"/>
          <w:lang w:val="id-ID"/>
        </w:rPr>
        <w:t xml:space="preserve"> </w:t>
      </w:r>
      <w:r w:rsidRPr="00F01E98">
        <w:rPr>
          <w:lang w:val="id-ID"/>
        </w:rPr>
        <w:t>serat</w:t>
      </w:r>
      <w:r w:rsidRPr="00F01E98">
        <w:rPr>
          <w:spacing w:val="26"/>
          <w:lang w:val="id-ID"/>
        </w:rPr>
        <w:t xml:space="preserve"> </w:t>
      </w:r>
      <w:r w:rsidRPr="00F01E98">
        <w:rPr>
          <w:lang w:val="id-ID"/>
        </w:rPr>
        <w:t>kaca</w:t>
      </w:r>
      <w:r w:rsidRPr="00F01E98">
        <w:rPr>
          <w:spacing w:val="27"/>
          <w:lang w:val="id-ID"/>
        </w:rPr>
        <w:t xml:space="preserve"> </w:t>
      </w:r>
      <w:r w:rsidRPr="00F01E98">
        <w:rPr>
          <w:lang w:val="id-ID"/>
        </w:rPr>
        <w:t>berada</w:t>
      </w:r>
      <w:r w:rsidRPr="00F01E98">
        <w:rPr>
          <w:spacing w:val="27"/>
          <w:lang w:val="id-ID"/>
        </w:rPr>
        <w:t xml:space="preserve"> </w:t>
      </w:r>
      <w:r w:rsidRPr="00F01E98">
        <w:rPr>
          <w:lang w:val="id-ID"/>
        </w:rPr>
        <w:t>di</w:t>
      </w:r>
      <w:r w:rsidRPr="00F01E98">
        <w:rPr>
          <w:spacing w:val="-54"/>
          <w:lang w:val="id-ID"/>
        </w:rPr>
        <w:t xml:space="preserve"> </w:t>
      </w:r>
      <w:r w:rsidRPr="00F01E98">
        <w:rPr>
          <w:lang w:val="id-ID"/>
        </w:rPr>
        <w:t>sisi bawah dan atas pada pengujian tarik, serat kaca akan memberikan penguatan yang lebih</w:t>
      </w:r>
      <w:r w:rsidRPr="00F01E98">
        <w:rPr>
          <w:spacing w:val="1"/>
          <w:lang w:val="id-ID"/>
        </w:rPr>
        <w:t xml:space="preserve"> </w:t>
      </w:r>
      <w:r w:rsidRPr="00F01E98">
        <w:rPr>
          <w:lang w:val="id-ID"/>
        </w:rPr>
        <w:t>baik dibandingkan TKKS sehingga material komposit dapat menerima beban lebih besar. Serat</w:t>
      </w:r>
      <w:r w:rsidRPr="00F01E98">
        <w:rPr>
          <w:spacing w:val="1"/>
          <w:lang w:val="id-ID"/>
        </w:rPr>
        <w:t xml:space="preserve"> </w:t>
      </w:r>
      <w:r w:rsidRPr="00F01E98">
        <w:rPr>
          <w:lang w:val="id-ID"/>
        </w:rPr>
        <w:t>kaca</w:t>
      </w:r>
      <w:r w:rsidRPr="00F01E98">
        <w:rPr>
          <w:spacing w:val="1"/>
          <w:lang w:val="id-ID"/>
        </w:rPr>
        <w:t xml:space="preserve"> </w:t>
      </w:r>
      <w:r w:rsidRPr="00F01E98">
        <w:rPr>
          <w:lang w:val="id-ID"/>
        </w:rPr>
        <w:t>memiliki</w:t>
      </w:r>
      <w:r w:rsidRPr="00F01E98">
        <w:rPr>
          <w:spacing w:val="1"/>
          <w:lang w:val="id-ID"/>
        </w:rPr>
        <w:t xml:space="preserve"> </w:t>
      </w:r>
      <w:r w:rsidRPr="00F01E98">
        <w:rPr>
          <w:lang w:val="id-ID"/>
        </w:rPr>
        <w:t>sifat</w:t>
      </w:r>
      <w:r w:rsidRPr="00F01E98">
        <w:rPr>
          <w:spacing w:val="1"/>
          <w:lang w:val="id-ID"/>
        </w:rPr>
        <w:t xml:space="preserve"> </w:t>
      </w:r>
      <w:r w:rsidRPr="00F01E98">
        <w:rPr>
          <w:lang w:val="id-ID"/>
        </w:rPr>
        <w:t>mekanis</w:t>
      </w:r>
      <w:r w:rsidRPr="00F01E98">
        <w:rPr>
          <w:spacing w:val="1"/>
          <w:lang w:val="id-ID"/>
        </w:rPr>
        <w:t xml:space="preserve"> </w:t>
      </w:r>
      <w:r w:rsidRPr="00F01E98">
        <w:rPr>
          <w:lang w:val="id-ID"/>
        </w:rPr>
        <w:t>yang</w:t>
      </w:r>
      <w:r w:rsidRPr="00F01E98">
        <w:rPr>
          <w:spacing w:val="1"/>
          <w:lang w:val="id-ID"/>
        </w:rPr>
        <w:t xml:space="preserve"> </w:t>
      </w:r>
      <w:r w:rsidRPr="00F01E98">
        <w:rPr>
          <w:lang w:val="id-ID"/>
        </w:rPr>
        <w:t>lebih</w:t>
      </w:r>
      <w:r w:rsidRPr="00F01E98">
        <w:rPr>
          <w:spacing w:val="1"/>
          <w:lang w:val="id-ID"/>
        </w:rPr>
        <w:t xml:space="preserve"> </w:t>
      </w:r>
      <w:r w:rsidRPr="00F01E98">
        <w:rPr>
          <w:lang w:val="id-ID"/>
        </w:rPr>
        <w:t>baik</w:t>
      </w:r>
      <w:r w:rsidRPr="00F01E98">
        <w:rPr>
          <w:spacing w:val="1"/>
          <w:lang w:val="id-ID"/>
        </w:rPr>
        <w:t xml:space="preserve"> </w:t>
      </w:r>
      <w:r w:rsidRPr="00F01E98">
        <w:rPr>
          <w:lang w:val="id-ID"/>
        </w:rPr>
        <w:t>dibandingkan</w:t>
      </w:r>
      <w:r w:rsidRPr="00F01E98">
        <w:rPr>
          <w:spacing w:val="1"/>
          <w:lang w:val="id-ID"/>
        </w:rPr>
        <w:t xml:space="preserve"> </w:t>
      </w:r>
      <w:r w:rsidRPr="00F01E98">
        <w:rPr>
          <w:lang w:val="id-ID"/>
        </w:rPr>
        <w:t>dengan</w:t>
      </w:r>
      <w:r w:rsidRPr="00F01E98">
        <w:rPr>
          <w:spacing w:val="1"/>
          <w:lang w:val="id-ID"/>
        </w:rPr>
        <w:t xml:space="preserve"> </w:t>
      </w:r>
      <w:r w:rsidRPr="00F01E98">
        <w:rPr>
          <w:lang w:val="id-ID"/>
        </w:rPr>
        <w:t>serat</w:t>
      </w:r>
      <w:r w:rsidRPr="00F01E98">
        <w:rPr>
          <w:spacing w:val="1"/>
          <w:lang w:val="id-ID"/>
        </w:rPr>
        <w:t xml:space="preserve"> </w:t>
      </w:r>
      <w:r w:rsidRPr="00F01E98">
        <w:rPr>
          <w:lang w:val="id-ID"/>
        </w:rPr>
        <w:t>TKKS,</w:t>
      </w:r>
      <w:r w:rsidRPr="00F01E98">
        <w:rPr>
          <w:spacing w:val="1"/>
          <w:lang w:val="id-ID"/>
        </w:rPr>
        <w:t xml:space="preserve"> </w:t>
      </w:r>
      <w:r w:rsidRPr="00F01E98">
        <w:rPr>
          <w:lang w:val="id-ID"/>
        </w:rPr>
        <w:t>kemudian</w:t>
      </w:r>
      <w:r w:rsidRPr="00F01E98">
        <w:rPr>
          <w:spacing w:val="1"/>
          <w:lang w:val="id-ID"/>
        </w:rPr>
        <w:t xml:space="preserve"> </w:t>
      </w:r>
      <w:r w:rsidRPr="00F01E98">
        <w:rPr>
          <w:lang w:val="id-ID"/>
        </w:rPr>
        <w:t>semakin</w:t>
      </w:r>
      <w:r w:rsidRPr="00F01E98">
        <w:rPr>
          <w:spacing w:val="1"/>
          <w:lang w:val="id-ID"/>
        </w:rPr>
        <w:t xml:space="preserve"> </w:t>
      </w:r>
      <w:r w:rsidRPr="00F01E98">
        <w:rPr>
          <w:lang w:val="id-ID"/>
        </w:rPr>
        <w:t>tebal</w:t>
      </w:r>
      <w:r w:rsidRPr="00F01E98">
        <w:rPr>
          <w:spacing w:val="1"/>
          <w:lang w:val="id-ID"/>
        </w:rPr>
        <w:t xml:space="preserve"> </w:t>
      </w:r>
      <w:r w:rsidRPr="00F01E98">
        <w:rPr>
          <w:lang w:val="id-ID"/>
        </w:rPr>
        <w:t>atau</w:t>
      </w:r>
      <w:r w:rsidRPr="00F01E98">
        <w:rPr>
          <w:spacing w:val="1"/>
          <w:lang w:val="id-ID"/>
        </w:rPr>
        <w:t xml:space="preserve"> </w:t>
      </w:r>
      <w:r w:rsidRPr="00F01E98">
        <w:rPr>
          <w:lang w:val="id-ID"/>
        </w:rPr>
        <w:t>meningkatnya</w:t>
      </w:r>
      <w:r w:rsidRPr="00F01E98">
        <w:rPr>
          <w:spacing w:val="1"/>
          <w:lang w:val="id-ID"/>
        </w:rPr>
        <w:t xml:space="preserve"> </w:t>
      </w:r>
      <w:r w:rsidRPr="00F01E98">
        <w:rPr>
          <w:lang w:val="id-ID"/>
        </w:rPr>
        <w:t>fraksi</w:t>
      </w:r>
      <w:r w:rsidRPr="00F01E98">
        <w:rPr>
          <w:spacing w:val="1"/>
          <w:lang w:val="id-ID"/>
        </w:rPr>
        <w:t xml:space="preserve"> </w:t>
      </w:r>
      <w:r w:rsidRPr="00F01E98">
        <w:rPr>
          <w:lang w:val="id-ID"/>
        </w:rPr>
        <w:t>volume</w:t>
      </w:r>
      <w:r w:rsidRPr="00F01E98">
        <w:rPr>
          <w:spacing w:val="1"/>
          <w:lang w:val="id-ID"/>
        </w:rPr>
        <w:t xml:space="preserve"> </w:t>
      </w:r>
      <w:r w:rsidRPr="00F01E98">
        <w:rPr>
          <w:lang w:val="id-ID"/>
        </w:rPr>
        <w:t>yang</w:t>
      </w:r>
      <w:r w:rsidRPr="00F01E98">
        <w:rPr>
          <w:spacing w:val="1"/>
          <w:lang w:val="id-ID"/>
        </w:rPr>
        <w:t xml:space="preserve"> </w:t>
      </w:r>
      <w:r w:rsidRPr="00F01E98">
        <w:rPr>
          <w:lang w:val="id-ID"/>
        </w:rPr>
        <w:t>digunakan</w:t>
      </w:r>
      <w:r w:rsidRPr="00F01E98">
        <w:rPr>
          <w:spacing w:val="1"/>
          <w:lang w:val="id-ID"/>
        </w:rPr>
        <w:t xml:space="preserve"> </w:t>
      </w:r>
      <w:r w:rsidRPr="00F01E98">
        <w:rPr>
          <w:lang w:val="id-ID"/>
        </w:rPr>
        <w:t>akan</w:t>
      </w:r>
      <w:r w:rsidRPr="00F01E98">
        <w:rPr>
          <w:spacing w:val="1"/>
          <w:lang w:val="id-ID"/>
        </w:rPr>
        <w:t xml:space="preserve"> </w:t>
      </w:r>
      <w:r w:rsidRPr="00F01E98">
        <w:rPr>
          <w:lang w:val="id-ID"/>
        </w:rPr>
        <w:t>meningkatkan</w:t>
      </w:r>
      <w:r w:rsidRPr="00F01E98">
        <w:rPr>
          <w:spacing w:val="1"/>
          <w:lang w:val="id-ID"/>
        </w:rPr>
        <w:t xml:space="preserve"> </w:t>
      </w:r>
      <w:r w:rsidRPr="00F01E98">
        <w:rPr>
          <w:lang w:val="id-ID"/>
        </w:rPr>
        <w:t>sifat</w:t>
      </w:r>
      <w:r w:rsidRPr="00F01E98">
        <w:rPr>
          <w:spacing w:val="1"/>
          <w:lang w:val="id-ID"/>
        </w:rPr>
        <w:t xml:space="preserve"> </w:t>
      </w:r>
      <w:r w:rsidRPr="00F01E98">
        <w:rPr>
          <w:lang w:val="id-ID"/>
        </w:rPr>
        <w:t>mekanik</w:t>
      </w:r>
      <w:r w:rsidRPr="00F01E98">
        <w:rPr>
          <w:spacing w:val="-1"/>
          <w:lang w:val="id-ID"/>
        </w:rPr>
        <w:t xml:space="preserve"> </w:t>
      </w:r>
      <w:r w:rsidRPr="00F01E98">
        <w:rPr>
          <w:lang w:val="id-ID"/>
        </w:rPr>
        <w:t>dari material komposit.</w:t>
      </w:r>
    </w:p>
    <w:p w14:paraId="57CCB3D2" w14:textId="49444F32" w:rsidR="0041483A" w:rsidRPr="00F01E98" w:rsidRDefault="0041483A">
      <w:pPr>
        <w:rPr>
          <w:lang w:val="id-ID"/>
        </w:rPr>
      </w:pPr>
      <w:bookmarkStart w:id="5" w:name="_z36jts1s7tio" w:colFirst="0" w:colLast="0"/>
      <w:bookmarkEnd w:id="5"/>
    </w:p>
    <w:p w14:paraId="5450C9A1" w14:textId="77777777" w:rsidR="007351BE" w:rsidRDefault="007A5F4B" w:rsidP="007351BE">
      <w:pPr>
        <w:pStyle w:val="PictureHeading"/>
        <w:rPr>
          <w:iCs/>
        </w:rPr>
      </w:pPr>
      <w:r w:rsidRPr="00F01E98">
        <w:rPr>
          <w:noProof/>
          <w:lang w:val="id-ID"/>
        </w:rPr>
        <w:lastRenderedPageBreak/>
        <w:drawing>
          <wp:inline distT="0" distB="0" distL="0" distR="0" wp14:anchorId="2E3C7F52" wp14:editId="61ED438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351BE" w:rsidRPr="007351BE">
        <w:rPr>
          <w:iCs/>
        </w:rPr>
        <w:t xml:space="preserve"> </w:t>
      </w:r>
    </w:p>
    <w:p w14:paraId="1C813EBB" w14:textId="36B83833" w:rsidR="007351BE" w:rsidRPr="00F01E98" w:rsidRDefault="007351BE" w:rsidP="007351BE">
      <w:pPr>
        <w:pStyle w:val="PictureHeading"/>
        <w:rPr>
          <w:iCs/>
          <w:lang w:val="id-ID"/>
        </w:rPr>
      </w:pPr>
      <w:r>
        <w:rPr>
          <w:iCs/>
        </w:rPr>
        <w:t>Gambar 1.</w:t>
      </w:r>
      <w:r w:rsidRPr="00F01E98">
        <w:rPr>
          <w:lang w:val="id-ID"/>
        </w:rPr>
        <w:t xml:space="preserve"> Grafik tegangan tarik</w:t>
      </w:r>
    </w:p>
    <w:p w14:paraId="2C659CA7" w14:textId="25504A20" w:rsidR="00B21A34" w:rsidRPr="00F01E98" w:rsidRDefault="00B21A34" w:rsidP="007351BE">
      <w:pPr>
        <w:pStyle w:val="PictureHeading"/>
        <w:rPr>
          <w:lang w:val="id-ID"/>
        </w:rPr>
      </w:pPr>
    </w:p>
    <w:p w14:paraId="62701AF3" w14:textId="22F583AF" w:rsidR="007A5F4B" w:rsidRPr="00F01E98" w:rsidRDefault="007351BE" w:rsidP="007A5F4B">
      <w:pPr>
        <w:rPr>
          <w:lang w:val="id-ID"/>
        </w:rPr>
      </w:pPr>
      <w:r>
        <w:t>Berdasakan Gambar 1 dihasilkan n</w:t>
      </w:r>
      <w:r w:rsidR="007A5F4B" w:rsidRPr="00F01E98">
        <w:rPr>
          <w:lang w:val="id-ID"/>
        </w:rPr>
        <w:t>ilai pengujian tarik paling rendah ada pada variasi TKKS+kaca+TKKS, hal ini terjadi</w:t>
      </w:r>
      <w:r w:rsidR="007A5F4B" w:rsidRPr="00F01E98">
        <w:rPr>
          <w:spacing w:val="1"/>
          <w:lang w:val="id-ID"/>
        </w:rPr>
        <w:t xml:space="preserve"> </w:t>
      </w:r>
      <w:r w:rsidR="007A5F4B" w:rsidRPr="00F01E98">
        <w:rPr>
          <w:lang w:val="id-ID"/>
        </w:rPr>
        <w:t>karena bagian yang diisi oleh serat TKKS dan dalam fraksi volume yang paling rendah. Serat</w:t>
      </w:r>
      <w:r w:rsidR="007A5F4B" w:rsidRPr="00F01E98">
        <w:rPr>
          <w:spacing w:val="1"/>
          <w:lang w:val="id-ID"/>
        </w:rPr>
        <w:t xml:space="preserve"> </w:t>
      </w:r>
      <w:r w:rsidR="007A5F4B" w:rsidRPr="00F01E98">
        <w:rPr>
          <w:lang w:val="id-ID"/>
        </w:rPr>
        <w:t>TKKS yang pada variasi ini tidak dapat menahan beban tarik sebaik serat kaca, dan dengan</w:t>
      </w:r>
      <w:r w:rsidR="007A5F4B" w:rsidRPr="00F01E98">
        <w:rPr>
          <w:spacing w:val="1"/>
          <w:lang w:val="id-ID"/>
        </w:rPr>
        <w:t xml:space="preserve"> </w:t>
      </w:r>
      <w:r w:rsidR="007A5F4B" w:rsidRPr="00F01E98">
        <w:rPr>
          <w:lang w:val="id-ID"/>
        </w:rPr>
        <w:t>fraksi</w:t>
      </w:r>
      <w:r w:rsidR="007A5F4B" w:rsidRPr="00F01E98">
        <w:rPr>
          <w:spacing w:val="1"/>
          <w:lang w:val="id-ID"/>
        </w:rPr>
        <w:t xml:space="preserve"> </w:t>
      </w:r>
      <w:r w:rsidR="007A5F4B" w:rsidRPr="00F01E98">
        <w:rPr>
          <w:lang w:val="id-ID"/>
        </w:rPr>
        <w:t>volume</w:t>
      </w:r>
      <w:r w:rsidR="007A5F4B" w:rsidRPr="00F01E98">
        <w:rPr>
          <w:spacing w:val="1"/>
          <w:lang w:val="id-ID"/>
        </w:rPr>
        <w:t xml:space="preserve"> </w:t>
      </w:r>
      <w:r w:rsidR="007A5F4B" w:rsidRPr="00F01E98">
        <w:rPr>
          <w:lang w:val="id-ID"/>
        </w:rPr>
        <w:t>yang</w:t>
      </w:r>
      <w:r w:rsidR="007A5F4B" w:rsidRPr="00F01E98">
        <w:rPr>
          <w:spacing w:val="1"/>
          <w:lang w:val="id-ID"/>
        </w:rPr>
        <w:t xml:space="preserve"> </w:t>
      </w:r>
      <w:r w:rsidR="007A5F4B" w:rsidRPr="00F01E98">
        <w:rPr>
          <w:lang w:val="id-ID"/>
        </w:rPr>
        <w:t>lebih</w:t>
      </w:r>
      <w:r w:rsidR="007A5F4B" w:rsidRPr="00F01E98">
        <w:rPr>
          <w:spacing w:val="1"/>
          <w:lang w:val="id-ID"/>
        </w:rPr>
        <w:t xml:space="preserve"> </w:t>
      </w:r>
      <w:r w:rsidR="007A5F4B" w:rsidRPr="00F01E98">
        <w:rPr>
          <w:lang w:val="id-ID"/>
        </w:rPr>
        <w:t>kecil</w:t>
      </w:r>
      <w:r w:rsidR="007A5F4B" w:rsidRPr="00F01E98">
        <w:rPr>
          <w:spacing w:val="1"/>
          <w:lang w:val="id-ID"/>
        </w:rPr>
        <w:t xml:space="preserve"> </w:t>
      </w:r>
      <w:r w:rsidR="007A5F4B" w:rsidRPr="00F01E98">
        <w:rPr>
          <w:lang w:val="id-ID"/>
        </w:rPr>
        <w:t>menyebabkan</w:t>
      </w:r>
      <w:r w:rsidR="007A5F4B" w:rsidRPr="00F01E98">
        <w:rPr>
          <w:spacing w:val="1"/>
          <w:lang w:val="id-ID"/>
        </w:rPr>
        <w:t xml:space="preserve"> </w:t>
      </w:r>
      <w:r w:rsidR="007A5F4B" w:rsidRPr="00F01E98">
        <w:rPr>
          <w:lang w:val="id-ID"/>
        </w:rPr>
        <w:t>material</w:t>
      </w:r>
      <w:r w:rsidR="007A5F4B" w:rsidRPr="00F01E98">
        <w:rPr>
          <w:spacing w:val="1"/>
          <w:lang w:val="id-ID"/>
        </w:rPr>
        <w:t xml:space="preserve"> </w:t>
      </w:r>
      <w:r w:rsidR="007A5F4B" w:rsidRPr="00F01E98">
        <w:rPr>
          <w:lang w:val="id-ID"/>
        </w:rPr>
        <w:t>komposit</w:t>
      </w:r>
      <w:r w:rsidR="007A5F4B" w:rsidRPr="00F01E98">
        <w:rPr>
          <w:spacing w:val="1"/>
          <w:lang w:val="id-ID"/>
        </w:rPr>
        <w:t xml:space="preserve"> </w:t>
      </w:r>
      <w:r w:rsidR="007A5F4B" w:rsidRPr="00F01E98">
        <w:rPr>
          <w:lang w:val="id-ID"/>
        </w:rPr>
        <w:t>pada</w:t>
      </w:r>
      <w:r w:rsidR="007A5F4B" w:rsidRPr="00F01E98">
        <w:rPr>
          <w:spacing w:val="1"/>
          <w:lang w:val="id-ID"/>
        </w:rPr>
        <w:t xml:space="preserve"> </w:t>
      </w:r>
      <w:r w:rsidR="007A5F4B" w:rsidRPr="00F01E98">
        <w:rPr>
          <w:lang w:val="id-ID"/>
        </w:rPr>
        <w:t>variasi</w:t>
      </w:r>
      <w:r w:rsidR="007A5F4B" w:rsidRPr="00F01E98">
        <w:rPr>
          <w:spacing w:val="1"/>
          <w:lang w:val="id-ID"/>
        </w:rPr>
        <w:t xml:space="preserve"> </w:t>
      </w:r>
      <w:r w:rsidR="007A5F4B" w:rsidRPr="00F01E98">
        <w:rPr>
          <w:lang w:val="id-ID"/>
        </w:rPr>
        <w:t>memiliki</w:t>
      </w:r>
      <w:r w:rsidR="007A5F4B" w:rsidRPr="00F01E98">
        <w:rPr>
          <w:spacing w:val="1"/>
          <w:lang w:val="id-ID"/>
        </w:rPr>
        <w:t xml:space="preserve"> </w:t>
      </w:r>
      <w:r w:rsidR="007A5F4B" w:rsidRPr="00F01E98">
        <w:rPr>
          <w:lang w:val="id-ID"/>
        </w:rPr>
        <w:t>nilai</w:t>
      </w:r>
      <w:r w:rsidR="007A5F4B" w:rsidRPr="00F01E98">
        <w:rPr>
          <w:spacing w:val="-53"/>
          <w:lang w:val="id-ID"/>
        </w:rPr>
        <w:t xml:space="preserve"> </w:t>
      </w:r>
      <w:r w:rsidR="007A5F4B" w:rsidRPr="00F01E98">
        <w:rPr>
          <w:lang w:val="id-ID"/>
        </w:rPr>
        <w:t>bending yang paling kecil. Hal ini dikarenakan bagian dimana material komposit berpenguat</w:t>
      </w:r>
      <w:r w:rsidR="007A5F4B" w:rsidRPr="00F01E98">
        <w:rPr>
          <w:spacing w:val="1"/>
          <w:lang w:val="id-ID"/>
        </w:rPr>
        <w:t xml:space="preserve"> </w:t>
      </w:r>
      <w:r w:rsidR="007A5F4B" w:rsidRPr="00F01E98">
        <w:rPr>
          <w:lang w:val="id-ID"/>
        </w:rPr>
        <w:t>serat yang diperkuat dengan jenis serat yang memiliki sifat mekanik yang lebih rendah dan</w:t>
      </w:r>
      <w:r w:rsidR="007A5F4B" w:rsidRPr="00F01E98">
        <w:rPr>
          <w:spacing w:val="1"/>
          <w:lang w:val="id-ID"/>
        </w:rPr>
        <w:t xml:space="preserve"> </w:t>
      </w:r>
      <w:r w:rsidR="007A5F4B" w:rsidRPr="00F01E98">
        <w:rPr>
          <w:lang w:val="id-ID"/>
        </w:rPr>
        <w:t>dalam jumlah fraksi yang lebih kecil akan membuat material komposit serat memiliki nilai uji</w:t>
      </w:r>
      <w:r w:rsidR="007A5F4B" w:rsidRPr="00F01E98">
        <w:rPr>
          <w:spacing w:val="1"/>
          <w:lang w:val="id-ID"/>
        </w:rPr>
        <w:t xml:space="preserve"> </w:t>
      </w:r>
      <w:r w:rsidR="007A5F4B" w:rsidRPr="00F01E98">
        <w:rPr>
          <w:lang w:val="id-ID"/>
        </w:rPr>
        <w:t>yang</w:t>
      </w:r>
      <w:r w:rsidR="007A5F4B" w:rsidRPr="00F01E98">
        <w:rPr>
          <w:spacing w:val="-1"/>
          <w:lang w:val="id-ID"/>
        </w:rPr>
        <w:t xml:space="preserve"> </w:t>
      </w:r>
      <w:r w:rsidR="007A5F4B" w:rsidRPr="00F01E98">
        <w:rPr>
          <w:lang w:val="id-ID"/>
        </w:rPr>
        <w:t>lebih kecil.</w:t>
      </w:r>
    </w:p>
    <w:p w14:paraId="76CEA871" w14:textId="77777777" w:rsidR="00776CF4" w:rsidRPr="00F01E98" w:rsidRDefault="00776CF4">
      <w:pPr>
        <w:rPr>
          <w:lang w:val="id-ID"/>
        </w:rPr>
      </w:pPr>
    </w:p>
    <w:p w14:paraId="7120F1DB" w14:textId="69A8479F" w:rsidR="00776CF4" w:rsidRPr="00F01E98" w:rsidRDefault="00A47815" w:rsidP="008C4687">
      <w:pPr>
        <w:pStyle w:val="Heading2"/>
        <w:rPr>
          <w:lang w:val="id-ID"/>
        </w:rPr>
      </w:pPr>
      <w:bookmarkStart w:id="6" w:name="_lhdy9povdviq" w:colFirst="0" w:colLast="0"/>
      <w:bookmarkEnd w:id="6"/>
      <w:r w:rsidRPr="00F01E98">
        <w:rPr>
          <w:lang w:val="id-ID"/>
        </w:rPr>
        <w:t>4.</w:t>
      </w:r>
      <w:r w:rsidRPr="00F01E98">
        <w:rPr>
          <w:lang w:val="id-ID"/>
        </w:rPr>
        <w:tab/>
      </w:r>
      <w:r w:rsidR="006440B7" w:rsidRPr="00F01E98">
        <w:rPr>
          <w:lang w:val="id-ID"/>
        </w:rPr>
        <w:t>Kesimpulan</w:t>
      </w:r>
      <w:r w:rsidR="00401FD3" w:rsidRPr="00F01E98">
        <w:rPr>
          <w:lang w:val="id-ID"/>
        </w:rPr>
        <w:t xml:space="preserve"> </w:t>
      </w:r>
    </w:p>
    <w:p w14:paraId="5378D9CE" w14:textId="77777777" w:rsidR="007A5F4B" w:rsidRPr="00F01E98" w:rsidRDefault="007A5F4B" w:rsidP="007A5F4B">
      <w:pPr>
        <w:rPr>
          <w:lang w:val="id-ID"/>
        </w:rPr>
      </w:pPr>
      <w:bookmarkStart w:id="7" w:name="_u381jjsfxlpm" w:colFirst="0" w:colLast="0"/>
      <w:bookmarkEnd w:id="7"/>
      <w:r w:rsidRPr="00F01E98">
        <w:rPr>
          <w:lang w:val="id-ID"/>
        </w:rPr>
        <w:t>Susunan laminasi serat pada material komposit berpengaruh pada hasil pengujian tarik. Pada pengujian tarik pada benda uji dengan variasi susunan laminasi serat kaca +TKKS+kaca atau KTK dengan fraksi masing-masing 10+20+10, pada susunan serat kaca yang diletakkan diposisi terluar material komposit dapat memberikan efek penguatan pada material komposit yang paling baik diantara variasi susunan laminasi serat lainnya.</w:t>
      </w:r>
    </w:p>
    <w:p w14:paraId="24629309" w14:textId="26140E65" w:rsidR="00776CF4" w:rsidRPr="00F01E98" w:rsidRDefault="00817012" w:rsidP="008C4687">
      <w:pPr>
        <w:pStyle w:val="Heading2"/>
        <w:rPr>
          <w:lang w:val="id-ID"/>
        </w:rPr>
      </w:pPr>
      <w:r w:rsidRPr="00F01E98">
        <w:rPr>
          <w:lang w:val="id-ID"/>
        </w:rPr>
        <w:t>Daftar Pustaka</w:t>
      </w:r>
    </w:p>
    <w:p w14:paraId="40C00CB2" w14:textId="77777777" w:rsidR="006E7670" w:rsidRPr="00F01E98" w:rsidRDefault="006E7670" w:rsidP="006E7670">
      <w:pPr>
        <w:pStyle w:val="NoSpacing"/>
        <w:tabs>
          <w:tab w:val="left" w:pos="425"/>
          <w:tab w:val="left" w:pos="851"/>
        </w:tabs>
        <w:spacing w:line="235" w:lineRule="auto"/>
        <w:contextualSpacing/>
        <w:jc w:val="both"/>
        <w:rPr>
          <w:rFonts w:ascii="Arial" w:hAnsi="Arial" w:cs="Arial"/>
          <w:color w:val="000000"/>
          <w:sz w:val="20"/>
          <w:szCs w:val="20"/>
          <w:lang w:val="id-ID"/>
        </w:rPr>
      </w:pPr>
    </w:p>
    <w:p w14:paraId="6AF2AB3E" w14:textId="4ADB82F5" w:rsidR="00597AA7" w:rsidRPr="00597AA7" w:rsidRDefault="00F67D77" w:rsidP="007351BE">
      <w:pPr>
        <w:pStyle w:val="Refferences"/>
        <w:rPr>
          <w:noProof/>
        </w:rPr>
      </w:pPr>
      <w:r w:rsidRPr="00F01E98">
        <w:rPr>
          <w:lang w:val="id-ID"/>
        </w:rPr>
        <w:fldChar w:fldCharType="begin" w:fldLock="1"/>
      </w:r>
      <w:r w:rsidRPr="00F01E98">
        <w:rPr>
          <w:lang w:val="id-ID"/>
        </w:rPr>
        <w:instrText xml:space="preserve">ADDIN Mendeley Bibliography CSL_BIBLIOGRAPHY </w:instrText>
      </w:r>
      <w:r w:rsidRPr="00F01E98">
        <w:rPr>
          <w:lang w:val="id-ID"/>
        </w:rPr>
        <w:fldChar w:fldCharType="separate"/>
      </w:r>
      <w:r w:rsidR="00597AA7" w:rsidRPr="00597AA7">
        <w:rPr>
          <w:noProof/>
        </w:rPr>
        <w:t>[1]</w:t>
      </w:r>
      <w:r w:rsidR="00597AA7" w:rsidRPr="00597AA7">
        <w:rPr>
          <w:noProof/>
        </w:rPr>
        <w:tab/>
        <w:t xml:space="preserve">J. C. Jacquemard </w:t>
      </w:r>
      <w:r w:rsidR="00597AA7" w:rsidRPr="00597AA7">
        <w:rPr>
          <w:i/>
          <w:iCs/>
          <w:noProof/>
        </w:rPr>
        <w:t>Et Al.</w:t>
      </w:r>
      <w:r w:rsidR="00597AA7" w:rsidRPr="00597AA7">
        <w:rPr>
          <w:noProof/>
        </w:rPr>
        <w:t xml:space="preserve">, “Intensification Of Oil Palm (Elaeis Guineensis Jacq.) Plantation Efficiency Through Planting Material: New Results And Developments,” </w:t>
      </w:r>
      <w:r w:rsidR="00597AA7" w:rsidRPr="00597AA7">
        <w:rPr>
          <w:i/>
          <w:iCs/>
          <w:noProof/>
        </w:rPr>
        <w:t>Int. Oil Palm Conf. (Iopc 2010)  Transform. Oil Palm Ind.</w:t>
      </w:r>
      <w:r w:rsidR="00597AA7" w:rsidRPr="00597AA7">
        <w:rPr>
          <w:noProof/>
        </w:rPr>
        <w:t>, P. 36, 2010.</w:t>
      </w:r>
    </w:p>
    <w:p w14:paraId="7AA053FE" w14:textId="495BE21F" w:rsidR="00597AA7" w:rsidRPr="00597AA7" w:rsidRDefault="00597AA7" w:rsidP="007351BE">
      <w:pPr>
        <w:pStyle w:val="Refferences"/>
        <w:rPr>
          <w:noProof/>
        </w:rPr>
      </w:pPr>
      <w:r w:rsidRPr="00597AA7">
        <w:rPr>
          <w:noProof/>
        </w:rPr>
        <w:t>[2]</w:t>
      </w:r>
      <w:r w:rsidRPr="00597AA7">
        <w:rPr>
          <w:noProof/>
        </w:rPr>
        <w:tab/>
        <w:t xml:space="preserve">J. C. Kurnia, S. V. Jangam, S. Akhtar, A. P. Sasmito, And A. S. Mujumdar, “Advances In Biofuel Production From Oil Palm And Palm Oil Processing Wastes: A Review,” </w:t>
      </w:r>
      <w:r w:rsidRPr="00597AA7">
        <w:rPr>
          <w:i/>
          <w:iCs/>
          <w:noProof/>
        </w:rPr>
        <w:t>Biofuel Res. J.</w:t>
      </w:r>
      <w:r w:rsidRPr="00597AA7">
        <w:rPr>
          <w:noProof/>
        </w:rPr>
        <w:t>, Vol. 3, No. 1, Pp. 332–346, 2016, Doi: 10.18331/Brj2016.3.1.3.</w:t>
      </w:r>
    </w:p>
    <w:p w14:paraId="73C33BD2" w14:textId="209393E4" w:rsidR="00597AA7" w:rsidRPr="00597AA7" w:rsidRDefault="00597AA7" w:rsidP="007351BE">
      <w:pPr>
        <w:pStyle w:val="Refferences"/>
        <w:rPr>
          <w:noProof/>
        </w:rPr>
      </w:pPr>
      <w:r w:rsidRPr="00597AA7">
        <w:rPr>
          <w:noProof/>
        </w:rPr>
        <w:t>[3]</w:t>
      </w:r>
      <w:r w:rsidRPr="00597AA7">
        <w:rPr>
          <w:noProof/>
        </w:rPr>
        <w:tab/>
        <w:t xml:space="preserve">A. Sodri And F. E. Septriana, “Biogas Power Generation From Palm Oil Mill Effluent (Pome): Techno-Economic And Environmental Impact Evaluation,” </w:t>
      </w:r>
      <w:r w:rsidRPr="00597AA7">
        <w:rPr>
          <w:i/>
          <w:iCs/>
          <w:noProof/>
        </w:rPr>
        <w:t>Energies</w:t>
      </w:r>
      <w:r w:rsidRPr="00597AA7">
        <w:rPr>
          <w:noProof/>
        </w:rPr>
        <w:t>, Vol. 15, No. 19, 2022, Doi: 10.3390/En15197265.</w:t>
      </w:r>
    </w:p>
    <w:p w14:paraId="23DACD91" w14:textId="0961B2B8" w:rsidR="00597AA7" w:rsidRPr="00597AA7" w:rsidRDefault="00597AA7" w:rsidP="007351BE">
      <w:pPr>
        <w:pStyle w:val="Refferences"/>
        <w:rPr>
          <w:noProof/>
        </w:rPr>
      </w:pPr>
      <w:r w:rsidRPr="00597AA7">
        <w:rPr>
          <w:noProof/>
        </w:rPr>
        <w:lastRenderedPageBreak/>
        <w:t>[4]</w:t>
      </w:r>
      <w:r w:rsidRPr="00597AA7">
        <w:rPr>
          <w:noProof/>
        </w:rPr>
        <w:tab/>
        <w:t xml:space="preserve">L. I. Sudirman, A. Sutrisna, S. R. I. Listiyowati, L. Fadli, And B. Tarigan, “The Potency Of Oil Palm Plantation Wastes For Mushroom Production,” </w:t>
      </w:r>
      <w:r w:rsidRPr="00597AA7">
        <w:rPr>
          <w:i/>
          <w:iCs/>
          <w:noProof/>
        </w:rPr>
        <w:t>Int. Conf. Mushroom Biol. Mushroom Prod.</w:t>
      </w:r>
      <w:r w:rsidRPr="00597AA7">
        <w:rPr>
          <w:noProof/>
        </w:rPr>
        <w:t>, Pp. 378–384, 2011.</w:t>
      </w:r>
    </w:p>
    <w:p w14:paraId="1C0D0B45" w14:textId="2C54E288" w:rsidR="00597AA7" w:rsidRPr="00597AA7" w:rsidRDefault="00597AA7" w:rsidP="007351BE">
      <w:pPr>
        <w:pStyle w:val="Refferences"/>
        <w:rPr>
          <w:noProof/>
        </w:rPr>
      </w:pPr>
      <w:r w:rsidRPr="00597AA7">
        <w:rPr>
          <w:noProof/>
        </w:rPr>
        <w:t>[5]</w:t>
      </w:r>
      <w:r w:rsidRPr="00597AA7">
        <w:rPr>
          <w:noProof/>
        </w:rPr>
        <w:tab/>
        <w:t xml:space="preserve">W. L. Liew, M. A. Kassim, K. Muda, S. K. Loh, And A. C. Affam, “Conventional Methods And Emerging Wastewater Polishing Technologies For Palm Oil Mill Effluent Treatment: A Review,” </w:t>
      </w:r>
      <w:r w:rsidRPr="00597AA7">
        <w:rPr>
          <w:i/>
          <w:iCs/>
          <w:noProof/>
        </w:rPr>
        <w:t>J. Environ. Manage.</w:t>
      </w:r>
      <w:r w:rsidRPr="00597AA7">
        <w:rPr>
          <w:noProof/>
        </w:rPr>
        <w:t>, Vol. 149, Pp. 222–235, 2015, Doi: 10.1016/J.Jenvman.2014.10.016.</w:t>
      </w:r>
    </w:p>
    <w:p w14:paraId="3B761681" w14:textId="3DEDA7E5" w:rsidR="00597AA7" w:rsidRPr="00597AA7" w:rsidRDefault="00597AA7" w:rsidP="007351BE">
      <w:pPr>
        <w:pStyle w:val="Refferences"/>
        <w:rPr>
          <w:noProof/>
        </w:rPr>
      </w:pPr>
      <w:r w:rsidRPr="00597AA7">
        <w:rPr>
          <w:noProof/>
        </w:rPr>
        <w:t>[6]</w:t>
      </w:r>
      <w:r w:rsidRPr="00597AA7">
        <w:rPr>
          <w:noProof/>
        </w:rPr>
        <w:tab/>
        <w:t xml:space="preserve">A. S. Singha And V. K. Thakur, “Saccaharum Cilliare Fiber Reinforced Polymer Composites,” </w:t>
      </w:r>
      <w:r w:rsidRPr="00597AA7">
        <w:rPr>
          <w:i/>
          <w:iCs/>
          <w:noProof/>
        </w:rPr>
        <w:t>E-Journal Chem.</w:t>
      </w:r>
      <w:r w:rsidRPr="00597AA7">
        <w:rPr>
          <w:noProof/>
        </w:rPr>
        <w:t>, Vol. 5, No. 4, Pp. 782–791, 2008, Doi: 10.1155/2008/941627.</w:t>
      </w:r>
    </w:p>
    <w:p w14:paraId="3C4A34CC" w14:textId="57FE1940" w:rsidR="00597AA7" w:rsidRPr="00597AA7" w:rsidRDefault="00597AA7" w:rsidP="007351BE">
      <w:pPr>
        <w:pStyle w:val="Refferences"/>
        <w:rPr>
          <w:noProof/>
        </w:rPr>
      </w:pPr>
      <w:r w:rsidRPr="00597AA7">
        <w:rPr>
          <w:noProof/>
        </w:rPr>
        <w:t>[7]</w:t>
      </w:r>
      <w:r w:rsidRPr="00597AA7">
        <w:rPr>
          <w:noProof/>
        </w:rPr>
        <w:tab/>
        <w:t xml:space="preserve">S. Taj, M. A. Munawar, And S. Khan, “Natural Fiber-Reinforced Polymer Composites Natural Fiber-Reinforced Polymer Composites,” </w:t>
      </w:r>
      <w:r w:rsidRPr="00597AA7">
        <w:rPr>
          <w:i/>
          <w:iCs/>
          <w:noProof/>
        </w:rPr>
        <w:t>Pakistan Acad. Sci.</w:t>
      </w:r>
      <w:r w:rsidRPr="00597AA7">
        <w:rPr>
          <w:noProof/>
        </w:rPr>
        <w:t>, Vol. 44, No. 2, Pp. 129–144, 2007.</w:t>
      </w:r>
    </w:p>
    <w:p w14:paraId="05D83919" w14:textId="4522ECA2" w:rsidR="00597AA7" w:rsidRPr="00597AA7" w:rsidRDefault="00597AA7" w:rsidP="007351BE">
      <w:pPr>
        <w:pStyle w:val="Refferences"/>
        <w:rPr>
          <w:noProof/>
        </w:rPr>
      </w:pPr>
      <w:r w:rsidRPr="00597AA7">
        <w:rPr>
          <w:noProof/>
        </w:rPr>
        <w:t>[8]</w:t>
      </w:r>
      <w:r w:rsidRPr="00597AA7">
        <w:rPr>
          <w:noProof/>
        </w:rPr>
        <w:tab/>
        <w:t xml:space="preserve">D. Verma, P. C. Gope, M. K. Maheshwari, And R. K. Sharma, “Bagasse Fiber Composites-A Review,” </w:t>
      </w:r>
      <w:r w:rsidRPr="00597AA7">
        <w:rPr>
          <w:i/>
          <w:iCs/>
          <w:noProof/>
        </w:rPr>
        <w:t>J. Mater. Environ. Sci.</w:t>
      </w:r>
      <w:r w:rsidRPr="00597AA7">
        <w:rPr>
          <w:noProof/>
        </w:rPr>
        <w:t>, Vol. 3, No. 6, Pp. 1079–1092, 2012.</w:t>
      </w:r>
    </w:p>
    <w:p w14:paraId="53133665" w14:textId="0D46499D" w:rsidR="00597AA7" w:rsidRPr="00597AA7" w:rsidRDefault="00597AA7" w:rsidP="007351BE">
      <w:pPr>
        <w:pStyle w:val="Refferences"/>
        <w:rPr>
          <w:noProof/>
        </w:rPr>
      </w:pPr>
      <w:r w:rsidRPr="00597AA7">
        <w:rPr>
          <w:noProof/>
        </w:rPr>
        <w:t>[9]</w:t>
      </w:r>
      <w:r w:rsidRPr="00597AA7">
        <w:rPr>
          <w:noProof/>
        </w:rPr>
        <w:tab/>
        <w:t xml:space="preserve">R. R. Nagavally, “Composite Materials - History, Types, Fabrication Techniques, Advantages, And Applications,” </w:t>
      </w:r>
      <w:r w:rsidRPr="00597AA7">
        <w:rPr>
          <w:i/>
          <w:iCs/>
          <w:noProof/>
        </w:rPr>
        <w:t>Int. J. Mech. Prod. Eng.</w:t>
      </w:r>
      <w:r w:rsidRPr="00597AA7">
        <w:rPr>
          <w:noProof/>
        </w:rPr>
        <w:t>, No. 2, Pp. 25–30, 2016.</w:t>
      </w:r>
    </w:p>
    <w:p w14:paraId="231A9104" w14:textId="35D42022" w:rsidR="00597AA7" w:rsidRPr="00597AA7" w:rsidRDefault="00597AA7" w:rsidP="007351BE">
      <w:pPr>
        <w:pStyle w:val="Refferences"/>
        <w:rPr>
          <w:noProof/>
        </w:rPr>
      </w:pPr>
      <w:r w:rsidRPr="00597AA7">
        <w:rPr>
          <w:noProof/>
        </w:rPr>
        <w:t>[10]</w:t>
      </w:r>
      <w:r w:rsidRPr="00597AA7">
        <w:rPr>
          <w:noProof/>
        </w:rPr>
        <w:tab/>
        <w:t xml:space="preserve">N. A. B. Mohammad, “Synthesis , Characterization And Properties Of The New Unsaturated Polyester Resins For Composite By Noorshashillawati Azura Binti Mohammad Thesis Submitted In Fulfilment Of The Requirements For The Degree Of Master Of Science,” </w:t>
      </w:r>
      <w:r w:rsidRPr="00597AA7">
        <w:rPr>
          <w:i/>
          <w:iCs/>
          <w:noProof/>
        </w:rPr>
        <w:t>Analyzer</w:t>
      </w:r>
      <w:r w:rsidRPr="00597AA7">
        <w:rPr>
          <w:noProof/>
        </w:rPr>
        <w:t>, No. April, 2007.</w:t>
      </w:r>
    </w:p>
    <w:p w14:paraId="4D3A1581" w14:textId="1546372A" w:rsidR="00597AA7" w:rsidRPr="00597AA7" w:rsidRDefault="00597AA7" w:rsidP="007351BE">
      <w:pPr>
        <w:pStyle w:val="Refferences"/>
        <w:rPr>
          <w:noProof/>
        </w:rPr>
      </w:pPr>
      <w:r w:rsidRPr="00597AA7">
        <w:rPr>
          <w:noProof/>
        </w:rPr>
        <w:t>[11]</w:t>
      </w:r>
      <w:r w:rsidRPr="00597AA7">
        <w:rPr>
          <w:noProof/>
        </w:rPr>
        <w:tab/>
        <w:t>R. Article, P. Maheswari, K. A. Kumar, S. Mahendran, And M. Kamaraj, “A Review On Applications And Future Prospectus Of,” Vol. 8, No. 6, Pp. 179–195, 2019.</w:t>
      </w:r>
    </w:p>
    <w:p w14:paraId="4857C18A" w14:textId="1C2964E6" w:rsidR="00597AA7" w:rsidRPr="00597AA7" w:rsidRDefault="00597AA7" w:rsidP="007351BE">
      <w:pPr>
        <w:pStyle w:val="Refferences"/>
        <w:rPr>
          <w:noProof/>
        </w:rPr>
      </w:pPr>
      <w:r w:rsidRPr="00597AA7">
        <w:rPr>
          <w:noProof/>
        </w:rPr>
        <w:t>[12]</w:t>
      </w:r>
      <w:r w:rsidRPr="00597AA7">
        <w:rPr>
          <w:noProof/>
        </w:rPr>
        <w:tab/>
        <w:t xml:space="preserve">S. N. Mohd Bakhori </w:t>
      </w:r>
      <w:r w:rsidRPr="00597AA7">
        <w:rPr>
          <w:i/>
          <w:iCs/>
          <w:noProof/>
        </w:rPr>
        <w:t>Et Al.</w:t>
      </w:r>
      <w:r w:rsidRPr="00597AA7">
        <w:rPr>
          <w:noProof/>
        </w:rPr>
        <w:t xml:space="preserve">, “Physical, Mechanical And Perforation Resistance Of Natural-Synthetic Fiber Interply Laminate Hybrid Composites,” </w:t>
      </w:r>
      <w:r w:rsidRPr="00597AA7">
        <w:rPr>
          <w:i/>
          <w:iCs/>
          <w:noProof/>
        </w:rPr>
        <w:t>Polymers (Basel).</w:t>
      </w:r>
      <w:r w:rsidRPr="00597AA7">
        <w:rPr>
          <w:noProof/>
        </w:rPr>
        <w:t>, Vol. 14, No. 7, 2022, Doi: 10.3390/Polym14071322.</w:t>
      </w:r>
    </w:p>
    <w:p w14:paraId="69A8B681" w14:textId="52321979" w:rsidR="00597AA7" w:rsidRPr="00597AA7" w:rsidRDefault="00597AA7" w:rsidP="007351BE">
      <w:pPr>
        <w:pStyle w:val="Refferences"/>
        <w:rPr>
          <w:noProof/>
        </w:rPr>
      </w:pPr>
      <w:r w:rsidRPr="00597AA7">
        <w:rPr>
          <w:noProof/>
        </w:rPr>
        <w:t>[13]</w:t>
      </w:r>
      <w:r w:rsidRPr="00597AA7">
        <w:rPr>
          <w:noProof/>
        </w:rPr>
        <w:tab/>
        <w:t xml:space="preserve">A. N. Anyakora, O. K. Abubakre, E. Mudiare, And M. A. T. Suleiman, “Effect Of Fibre Loading And Treatment On Porosity And Water Absorption Correlated With Tensile Behaviour Of Oil Palm Empty Fruit Bunch Fibre Reinforced Composites,” </w:t>
      </w:r>
      <w:r w:rsidRPr="00597AA7">
        <w:rPr>
          <w:i/>
          <w:iCs/>
          <w:noProof/>
        </w:rPr>
        <w:t>Adv. Mater. Res. (South Korea)</w:t>
      </w:r>
      <w:r w:rsidRPr="00597AA7">
        <w:rPr>
          <w:noProof/>
        </w:rPr>
        <w:t>, Vol. 6, No. 4, Pp. 329–341, 2017, Doi: 10.12989/Amr.2017.6.4.329.</w:t>
      </w:r>
    </w:p>
    <w:p w14:paraId="086E57DF" w14:textId="4BCE0E4C" w:rsidR="00597AA7" w:rsidRPr="00597AA7" w:rsidRDefault="00597AA7" w:rsidP="007351BE">
      <w:pPr>
        <w:pStyle w:val="Refferences"/>
        <w:rPr>
          <w:noProof/>
        </w:rPr>
      </w:pPr>
      <w:r w:rsidRPr="00597AA7">
        <w:rPr>
          <w:noProof/>
        </w:rPr>
        <w:t>[14]</w:t>
      </w:r>
      <w:r w:rsidRPr="00597AA7">
        <w:rPr>
          <w:noProof/>
        </w:rPr>
        <w:tab/>
        <w:t xml:space="preserve">E. C. Okafor, C. C. Ihueze, And S. C. Nwigbo, “Optimization Of Hardness Strengths Response Of Plantain Fibers Reinforced Polyester Matrix Composites (Pfrp) Applying Taguchi Robust Design,” </w:t>
      </w:r>
      <w:r w:rsidRPr="00597AA7">
        <w:rPr>
          <w:i/>
          <w:iCs/>
          <w:noProof/>
        </w:rPr>
        <w:t>Int. J. Eng. Trans. A Basics</w:t>
      </w:r>
      <w:r w:rsidRPr="00597AA7">
        <w:rPr>
          <w:noProof/>
        </w:rPr>
        <w:t>, Vol. 26, No. 1, Pp. 1–11, 2013, Doi: 10.5829/Idosi.Ije.2013.26.01a.01.</w:t>
      </w:r>
    </w:p>
    <w:p w14:paraId="0C2DB3CC" w14:textId="713E79EC" w:rsidR="00597AA7" w:rsidRPr="00597AA7" w:rsidRDefault="00597AA7" w:rsidP="007351BE">
      <w:pPr>
        <w:pStyle w:val="Refferences"/>
        <w:rPr>
          <w:noProof/>
        </w:rPr>
      </w:pPr>
      <w:r w:rsidRPr="00597AA7">
        <w:rPr>
          <w:noProof/>
        </w:rPr>
        <w:t>[15]</w:t>
      </w:r>
      <w:r w:rsidRPr="00597AA7">
        <w:rPr>
          <w:noProof/>
        </w:rPr>
        <w:tab/>
        <w:t xml:space="preserve">M. Pinnell, R. Fields, And R. Zabora, “Results Of An Interlaboratory Study Of The Astm Standard Test Method For Tensile Properties Of Polymer Matrix Composites D 3039,” </w:t>
      </w:r>
      <w:r w:rsidRPr="00597AA7">
        <w:rPr>
          <w:i/>
          <w:iCs/>
          <w:noProof/>
        </w:rPr>
        <w:t>J. Test. Eval.</w:t>
      </w:r>
      <w:r w:rsidRPr="00597AA7">
        <w:rPr>
          <w:noProof/>
        </w:rPr>
        <w:t>, Vol. 33, No. 1, Pp. 27–31, 2005, Doi: 10.1520/Jte12521.</w:t>
      </w:r>
    </w:p>
    <w:p w14:paraId="3DD30FB2" w14:textId="77777777" w:rsidR="00F67D77" w:rsidRPr="00F01E98" w:rsidRDefault="00F67D77" w:rsidP="007351BE">
      <w:pPr>
        <w:pStyle w:val="Refferences"/>
        <w:rPr>
          <w:lang w:val="id-ID"/>
        </w:rPr>
      </w:pPr>
      <w:r w:rsidRPr="00F01E98">
        <w:rPr>
          <w:lang w:val="id-ID"/>
        </w:rPr>
        <w:fldChar w:fldCharType="end"/>
      </w:r>
    </w:p>
    <w:sectPr w:rsidR="00F67D77" w:rsidRPr="00F01E98" w:rsidSect="00CE5257">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1134" w:footer="850" w:gutter="0"/>
      <w:pgNumType w:start="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C3B3" w14:textId="77777777" w:rsidR="00D06293" w:rsidRDefault="00D06293">
      <w:r>
        <w:separator/>
      </w:r>
    </w:p>
  </w:endnote>
  <w:endnote w:type="continuationSeparator" w:id="0">
    <w:p w14:paraId="0A3DDCEA" w14:textId="77777777" w:rsidR="00D06293" w:rsidRDefault="00D0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EBAB"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0"/>
      <w:tblW w:w="7938" w:type="dxa"/>
      <w:tblLayout w:type="fixed"/>
      <w:tblLook w:val="0400" w:firstRow="0" w:lastRow="0" w:firstColumn="0" w:lastColumn="0" w:noHBand="0" w:noVBand="1"/>
    </w:tblPr>
    <w:tblGrid>
      <w:gridCol w:w="702"/>
      <w:gridCol w:w="7236"/>
    </w:tblGrid>
    <w:tr w:rsidR="00D41B4C" w14:paraId="68052F42" w14:textId="77777777">
      <w:tc>
        <w:tcPr>
          <w:tcW w:w="702" w:type="dxa"/>
          <w:tcBorders>
            <w:top w:val="single" w:sz="4" w:space="0" w:color="943634"/>
          </w:tcBorders>
          <w:shd w:val="clear" w:color="auto" w:fill="943634"/>
        </w:tcPr>
        <w:p w14:paraId="66CCA149" w14:textId="77777777"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tc>
      <w:tc>
        <w:tcPr>
          <w:tcW w:w="7236" w:type="dxa"/>
          <w:tcBorders>
            <w:top w:val="single" w:sz="4" w:space="0" w:color="000000"/>
          </w:tcBorders>
        </w:tcPr>
        <w:p w14:paraId="53546721"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Journal of Energy, Mechanical, Material, and Manufacturing Engineering</w:t>
          </w:r>
          <w:r>
            <w:rPr>
              <w:rFonts w:ascii="Times New Roman" w:eastAsia="Times New Roman" w:hAnsi="Times New Roman" w:cs="Times New Roman"/>
              <w:color w:val="000000"/>
            </w:rPr>
            <w:t xml:space="preserve"> | JEMMME</w:t>
          </w:r>
        </w:p>
      </w:tc>
    </w:tr>
  </w:tbl>
  <w:p w14:paraId="29F2E1C0"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4943" w14:textId="135AFE11"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2"/>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6DD5D359" w14:textId="77777777">
      <w:tc>
        <w:tcPr>
          <w:tcW w:w="7223" w:type="dxa"/>
        </w:tcPr>
        <w:p w14:paraId="2CB06582" w14:textId="208D1614" w:rsidR="00D41B4C" w:rsidRDefault="00F01E98">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sidRPr="00F01E98">
            <w:rPr>
              <w:rFonts w:ascii="Times New Roman" w:eastAsia="Times New Roman" w:hAnsi="Times New Roman" w:cs="Times New Roman"/>
              <w:color w:val="000000"/>
            </w:rPr>
            <w:t xml:space="preserve">Rizal | </w:t>
          </w:r>
          <w:r w:rsidRPr="00F01E98">
            <w:rPr>
              <w:rFonts w:ascii="Times New Roman" w:eastAsia="Times New Roman" w:hAnsi="Times New Roman" w:cs="Times New Roman"/>
              <w:i/>
              <w:iCs/>
              <w:color w:val="000000"/>
            </w:rPr>
            <w:t>Pengaruh Susunan Serat pada Komposit Serat Hibrid Laminat Berpenguat Serat Kaca dan Serat Tandan Kosong Kelapa Sawit  terhadap Kekuatan Tarik</w:t>
          </w:r>
        </w:p>
      </w:tc>
      <w:tc>
        <w:tcPr>
          <w:tcW w:w="702" w:type="dxa"/>
          <w:shd w:val="clear" w:color="auto" w:fill="943634"/>
        </w:tcPr>
        <w:p w14:paraId="063301B9"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991">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tc>
    </w:tr>
  </w:tbl>
  <w:p w14:paraId="3F19DF90"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56AF9B29" w14:textId="77777777" w:rsidR="00CE5257" w:rsidRDefault="00CE5257">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1C0A82DF" w14:textId="77777777" w:rsidR="00CE5257" w:rsidRDefault="00CE5257">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6D61" w14:textId="72C152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1"/>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587768C0" w14:textId="77777777">
      <w:tc>
        <w:tcPr>
          <w:tcW w:w="7223" w:type="dxa"/>
        </w:tcPr>
        <w:p w14:paraId="09E8E035" w14:textId="408FE3F0" w:rsidR="00D41B4C" w:rsidRPr="005B3AAA" w:rsidRDefault="005B3AAA">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sidRPr="005B3AAA">
            <w:rPr>
              <w:rFonts w:ascii="Times New Roman" w:eastAsia="Times New Roman" w:hAnsi="Times New Roman" w:cs="Times New Roman"/>
              <w:color w:val="000000"/>
            </w:rPr>
            <w:t>Riza</w:t>
          </w:r>
          <w:r>
            <w:rPr>
              <w:rFonts w:ascii="Times New Roman" w:eastAsia="Times New Roman" w:hAnsi="Times New Roman" w:cs="Times New Roman"/>
              <w:color w:val="000000"/>
            </w:rPr>
            <w:t>l</w:t>
          </w:r>
          <w:r w:rsidR="00D41B4C" w:rsidRPr="005B3AAA">
            <w:rPr>
              <w:rFonts w:ascii="Times New Roman" w:eastAsia="Times New Roman" w:hAnsi="Times New Roman" w:cs="Times New Roman"/>
              <w:color w:val="000000"/>
            </w:rPr>
            <w:t xml:space="preserve"> | </w:t>
          </w:r>
          <w:r w:rsidRPr="00F01E98">
            <w:rPr>
              <w:rFonts w:ascii="Times New Roman" w:eastAsia="Times New Roman" w:hAnsi="Times New Roman" w:cs="Times New Roman"/>
              <w:i/>
              <w:color w:val="000000"/>
              <w:lang w:val="id-ID"/>
            </w:rPr>
            <w:t>Pengaruh Susunan Serat pada Komposit Serat Hibrid Laminat Berpenguat Serat Kaca dan Serat Tandan Kosong Kelapa Sawit  terhadap Kekuatan Tarik</w:t>
          </w:r>
        </w:p>
      </w:tc>
      <w:tc>
        <w:tcPr>
          <w:tcW w:w="702" w:type="dxa"/>
          <w:shd w:val="clear" w:color="auto" w:fill="943634"/>
        </w:tcPr>
        <w:p w14:paraId="45EE0D0C" w14:textId="72CC4A06" w:rsidR="00D41B4C" w:rsidRDefault="00CE5257">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t>67</w:t>
          </w:r>
        </w:p>
      </w:tc>
    </w:tr>
  </w:tbl>
  <w:p w14:paraId="77FA78BF"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33D2" w14:textId="77777777" w:rsidR="00D06293" w:rsidRDefault="00D06293">
      <w:r>
        <w:separator/>
      </w:r>
    </w:p>
  </w:footnote>
  <w:footnote w:type="continuationSeparator" w:id="0">
    <w:p w14:paraId="1A562CE5" w14:textId="77777777" w:rsidR="00D06293" w:rsidRDefault="00D0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E2D2" w14:textId="77777777" w:rsidR="00D41B4C" w:rsidRDefault="00D41B4C">
    <w:pPr>
      <w:spacing w:line="276" w:lineRule="auto"/>
      <w:rPr>
        <w:b/>
        <w:i/>
        <w:sz w:val="18"/>
        <w:szCs w:val="18"/>
      </w:rPr>
    </w:pPr>
    <w:r>
      <w:rPr>
        <w:b/>
        <w:i/>
        <w:sz w:val="18"/>
        <w:szCs w:val="18"/>
      </w:rPr>
      <w:t xml:space="preserve">JEMMME, </w:t>
    </w:r>
    <w:r>
      <w:rPr>
        <w:i/>
        <w:sz w:val="18"/>
        <w:szCs w:val="18"/>
      </w:rPr>
      <w:t>Vol.1, No. 1, November 2016</w:t>
    </w:r>
  </w:p>
  <w:p w14:paraId="32944B63" w14:textId="77777777" w:rsidR="00D41B4C" w:rsidRDefault="00D41B4C">
    <w:pPr>
      <w:spacing w:line="276" w:lineRule="auto"/>
      <w:rPr>
        <w:sz w:val="18"/>
        <w:szCs w:val="18"/>
      </w:rPr>
    </w:pPr>
    <w:r>
      <w:rPr>
        <w:sz w:val="18"/>
        <w:szCs w:val="18"/>
      </w:rPr>
      <w:t xml:space="preserve">ISSN  </w:t>
    </w:r>
    <w:r>
      <w:rPr>
        <w:color w:val="000000"/>
        <w:sz w:val="18"/>
        <w:szCs w:val="18"/>
        <w:highlight w:val="white"/>
      </w:rPr>
      <w:t>2541-6332</w:t>
    </w:r>
  </w:p>
  <w:p w14:paraId="7E1CD82C" w14:textId="77777777" w:rsidR="00D41B4C" w:rsidRDefault="00D41B4C">
    <w:pPr>
      <w:pBdr>
        <w:top w:val="nil"/>
        <w:left w:val="nil"/>
        <w:bottom w:val="nil"/>
        <w:right w:val="nil"/>
        <w:between w:val="nil"/>
      </w:pBdr>
      <w:tabs>
        <w:tab w:val="center" w:pos="4320"/>
        <w:tab w:val="right" w:pos="8640"/>
      </w:tabs>
      <w:ind w:firstLine="0"/>
      <w:jc w:val="left"/>
      <w:rPr>
        <w:color w:val="000000"/>
        <w:sz w:val="18"/>
        <w:szCs w:val="18"/>
      </w:rPr>
    </w:pPr>
    <w:r>
      <w:rPr>
        <w:color w:val="000000"/>
        <w:sz w:val="18"/>
        <w:szCs w:val="18"/>
      </w:rPr>
      <w:t>e-ISSN</w:t>
    </w:r>
    <w:r>
      <w:rPr>
        <w:color w:val="000000"/>
        <w:sz w:val="18"/>
        <w:szCs w:val="18"/>
      </w:rPr>
      <w:tab/>
      <w:t>2548-4281</w:t>
    </w:r>
  </w:p>
  <w:p w14:paraId="339E0D91"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noProof/>
        <w:lang w:val="id-ID"/>
      </w:rPr>
      <mc:AlternateContent>
        <mc:Choice Requires="wps">
          <w:drawing>
            <wp:anchor distT="0" distB="0" distL="114300" distR="114300" simplePos="0" relativeHeight="251659264" behindDoc="0" locked="0" layoutInCell="1" hidden="0" allowOverlap="1" wp14:anchorId="37BAD7DB" wp14:editId="15F7B35E">
              <wp:simplePos x="0" y="0"/>
              <wp:positionH relativeFrom="column">
                <wp:posOffset>12701</wp:posOffset>
              </wp:positionH>
              <wp:positionV relativeFrom="paragraph">
                <wp:posOffset>63500</wp:posOffset>
              </wp:positionV>
              <wp:extent cx="502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79683"/>
                        <a:ext cx="5029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48BEBDE" id="_x0000_t32" coordsize="21600,21600" o:spt="32" o:oned="t" path="m,l21600,21600e" filled="f">
              <v:path arrowok="t" fillok="f" o:connecttype="none"/>
              <o:lock v:ext="edit" shapetype="t"/>
            </v:shapetype>
            <v:shape id="Straight Arrow Connector 1" o:spid="_x0000_s1026" type="#_x0000_t32" style="position:absolute;margin-left:1pt;margin-top:5pt;width:3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3862" w14:textId="77777777" w:rsidR="00D41B4C" w:rsidRPr="00401FD3" w:rsidRDefault="00D41B4C" w:rsidP="00327350">
    <w:pPr>
      <w:pStyle w:val="HeaderTurbineLeft"/>
      <w:ind w:left="567"/>
    </w:pPr>
    <w:r w:rsidRPr="00401FD3">
      <w:t xml:space="preserve">Journal </w:t>
    </w:r>
    <w:r w:rsidR="006452D6" w:rsidRPr="00401FD3">
      <w:t>TURBINE (</w:t>
    </w:r>
    <w:r w:rsidRPr="00401FD3">
      <w:t>Technology Breakthrough in Engineering)</w:t>
    </w:r>
  </w:p>
  <w:p w14:paraId="790A1570" w14:textId="1D1557C9" w:rsidR="00D41B4C" w:rsidRPr="007351BE" w:rsidRDefault="00D41B4C" w:rsidP="00327350">
    <w:pPr>
      <w:pStyle w:val="HeaderTurbineLeft"/>
      <w:ind w:left="567"/>
      <w:rPr>
        <w:rFonts w:ascii="Times New Roman" w:eastAsia="Times New Roman" w:hAnsi="Times New Roman" w:cs="Times New Roman"/>
        <w:color w:val="000000"/>
        <w:lang w:val="en-US"/>
      </w:rPr>
    </w:pPr>
    <w:r w:rsidRPr="00401FD3">
      <w:rPr>
        <w:color w:val="000000"/>
      </w:rPr>
      <w:t>Vol.</w:t>
    </w:r>
    <w:r w:rsidR="007351BE">
      <w:rPr>
        <w:color w:val="000000"/>
        <w:lang w:val="en-US"/>
      </w:rPr>
      <w:t>2</w:t>
    </w:r>
    <w:r w:rsidRPr="00401FD3">
      <w:rPr>
        <w:color w:val="000000"/>
      </w:rPr>
      <w:t xml:space="preserve">, No. </w:t>
    </w:r>
    <w:r w:rsidR="007351BE">
      <w:rPr>
        <w:color w:val="000000"/>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2E0C" w14:textId="77777777" w:rsidR="00B765B2" w:rsidRPr="00B765B2" w:rsidRDefault="00B65D57" w:rsidP="000D0EC0">
    <w:pPr>
      <w:pStyle w:val="HeaderTURBINE"/>
    </w:pPr>
    <w:r>
      <w:rPr>
        <w:noProof/>
      </w:rPr>
      <w:drawing>
        <wp:anchor distT="0" distB="0" distL="114300" distR="114300" simplePos="0" relativeHeight="251660288" behindDoc="0" locked="0" layoutInCell="1" allowOverlap="1" wp14:anchorId="5AA8E993" wp14:editId="1D1590BC">
          <wp:simplePos x="0" y="0"/>
          <wp:positionH relativeFrom="column">
            <wp:posOffset>14775</wp:posOffset>
          </wp:positionH>
          <wp:positionV relativeFrom="paragraph">
            <wp:posOffset>3576</wp:posOffset>
          </wp:positionV>
          <wp:extent cx="1331898" cy="465615"/>
          <wp:effectExtent l="0" t="0" r="1905" b="0"/>
          <wp:wrapNone/>
          <wp:docPr id="741124372" name="Picture 74112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0694" cy="46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5B2">
      <w:t xml:space="preserve">TURBINE (Journal Technology </w:t>
    </w:r>
    <w:r>
      <w:t xml:space="preserve">Urgency </w:t>
    </w:r>
    <w:r w:rsidR="00B765B2">
      <w:t xml:space="preserve">Breakthrough in Engineering) </w:t>
    </w:r>
  </w:p>
  <w:p w14:paraId="0AB65010" w14:textId="05A18148" w:rsidR="00B765B2" w:rsidRPr="007351BE" w:rsidRDefault="00B765B2" w:rsidP="000D0EC0">
    <w:pPr>
      <w:pStyle w:val="HeaderTURBINE"/>
      <w:rPr>
        <w:lang w:val="en-US"/>
      </w:rPr>
    </w:pPr>
    <w:r w:rsidRPr="00B765B2">
      <w:t>Vol.</w:t>
    </w:r>
    <w:r w:rsidR="007351BE">
      <w:rPr>
        <w:lang w:val="en-US"/>
      </w:rPr>
      <w:t>2</w:t>
    </w:r>
    <w:r w:rsidRPr="00B765B2">
      <w:t xml:space="preserve">, No. </w:t>
    </w:r>
    <w:r w:rsidR="007351BE">
      <w:rPr>
        <w:lang w:val="en-US"/>
      </w:rPr>
      <w:t>1</w:t>
    </w:r>
  </w:p>
  <w:p w14:paraId="0F2A3727" w14:textId="77777777" w:rsidR="00B765B2" w:rsidRPr="00B765B2" w:rsidRDefault="00B765B2" w:rsidP="000D0EC0">
    <w:pPr>
      <w:pStyle w:val="HeaderTURBINE"/>
    </w:pPr>
    <w:r w:rsidRPr="00B765B2">
      <w:t>ISSN  2541-6332  |  e-ISSN  2548-4281</w:t>
    </w:r>
  </w:p>
  <w:p w14:paraId="619295A1" w14:textId="77777777" w:rsidR="00B765B2" w:rsidRDefault="00B765B2" w:rsidP="000D0EC0">
    <w:pPr>
      <w:pStyle w:val="HeaderTURBINE"/>
      <w:rPr>
        <w:color w:val="000000"/>
      </w:rPr>
    </w:pPr>
    <w:r w:rsidRPr="00B765B2">
      <w:t xml:space="preserve">Journal homepage: </w:t>
    </w:r>
    <w:hyperlink r:id="rId2">
      <w:r>
        <w:rPr>
          <w:color w:val="0000FF"/>
          <w:u w:val="single"/>
        </w:rPr>
        <w:t>http://ejournal.umm.ac.id/index.php/</w:t>
      </w:r>
    </w:hyperlink>
    <w:r>
      <w:rPr>
        <w:color w:val="0000FF"/>
        <w:u w:val="single"/>
      </w:rPr>
      <w:t>turbine</w:t>
    </w:r>
  </w:p>
  <w:p w14:paraId="4F831FBF" w14:textId="77777777" w:rsidR="00D41B4C" w:rsidRDefault="00D41B4C">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5C8"/>
    <w:multiLevelType w:val="hybridMultilevel"/>
    <w:tmpl w:val="DD0A46AC"/>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 w15:restartNumberingAfterBreak="0">
    <w:nsid w:val="08BA67C4"/>
    <w:multiLevelType w:val="hybridMultilevel"/>
    <w:tmpl w:val="1A12729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15:restartNumberingAfterBreak="0">
    <w:nsid w:val="097633F6"/>
    <w:multiLevelType w:val="hybridMultilevel"/>
    <w:tmpl w:val="37FABE24"/>
    <w:lvl w:ilvl="0" w:tplc="036211D4">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CF5206B"/>
    <w:multiLevelType w:val="hybridMultilevel"/>
    <w:tmpl w:val="16E4AF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3B36FE"/>
    <w:multiLevelType w:val="hybridMultilevel"/>
    <w:tmpl w:val="E6481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E13BC"/>
    <w:multiLevelType w:val="hybridMultilevel"/>
    <w:tmpl w:val="82E4C52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6" w15:restartNumberingAfterBreak="0">
    <w:nsid w:val="37991C5D"/>
    <w:multiLevelType w:val="hybridMultilevel"/>
    <w:tmpl w:val="11A2EC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247C3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2F4843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4F8C325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08E6FED"/>
    <w:multiLevelType w:val="hybridMultilevel"/>
    <w:tmpl w:val="2D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3480"/>
    <w:multiLevelType w:val="hybridMultilevel"/>
    <w:tmpl w:val="8C761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DA7C0E"/>
    <w:multiLevelType w:val="multilevel"/>
    <w:tmpl w:val="4B8A5C68"/>
    <w:lvl w:ilvl="0">
      <w:start w:val="1"/>
      <w:numFmt w:val="decimal"/>
      <w:lvlText w:val="%1."/>
      <w:lvlJc w:val="left"/>
      <w:pPr>
        <w:ind w:left="1080" w:hanging="360"/>
      </w:p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7A487567"/>
    <w:multiLevelType w:val="multilevel"/>
    <w:tmpl w:val="665C52DA"/>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614204">
    <w:abstractNumId w:val="2"/>
  </w:num>
  <w:num w:numId="2" w16cid:durableId="388463288">
    <w:abstractNumId w:val="14"/>
  </w:num>
  <w:num w:numId="3" w16cid:durableId="839465410">
    <w:abstractNumId w:val="1"/>
  </w:num>
  <w:num w:numId="4" w16cid:durableId="1822038493">
    <w:abstractNumId w:val="0"/>
  </w:num>
  <w:num w:numId="5" w16cid:durableId="563638245">
    <w:abstractNumId w:val="5"/>
  </w:num>
  <w:num w:numId="6" w16cid:durableId="771970747">
    <w:abstractNumId w:val="12"/>
  </w:num>
  <w:num w:numId="7" w16cid:durableId="1577082561">
    <w:abstractNumId w:val="9"/>
  </w:num>
  <w:num w:numId="8" w16cid:durableId="127626545">
    <w:abstractNumId w:val="8"/>
  </w:num>
  <w:num w:numId="9" w16cid:durableId="1552840977">
    <w:abstractNumId w:val="11"/>
  </w:num>
  <w:num w:numId="10" w16cid:durableId="1063528284">
    <w:abstractNumId w:val="13"/>
  </w:num>
  <w:num w:numId="11" w16cid:durableId="326058632">
    <w:abstractNumId w:val="10"/>
  </w:num>
  <w:num w:numId="12" w16cid:durableId="887183420">
    <w:abstractNumId w:val="3"/>
  </w:num>
  <w:num w:numId="13" w16cid:durableId="376005784">
    <w:abstractNumId w:val="6"/>
  </w:num>
  <w:num w:numId="14" w16cid:durableId="2073502168">
    <w:abstractNumId w:val="4"/>
  </w:num>
  <w:num w:numId="15" w16cid:durableId="1911309212">
    <w:abstractNumId w:val="7"/>
  </w:num>
  <w:num w:numId="16" w16cid:durableId="90009239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0"/>
  <w:activeWritingStyle w:appName="MSWord" w:lang="en-US" w:vendorID="64" w:dllVersion="4096" w:nlCheck="1" w:checkStyle="0"/>
  <w:activeWritingStyle w:appName="MSWord" w:lang="en-ID"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F4"/>
    <w:rsid w:val="00002142"/>
    <w:rsid w:val="000179D4"/>
    <w:rsid w:val="000228D9"/>
    <w:rsid w:val="0002768C"/>
    <w:rsid w:val="000369A2"/>
    <w:rsid w:val="00050228"/>
    <w:rsid w:val="00063445"/>
    <w:rsid w:val="000904D0"/>
    <w:rsid w:val="000B11C3"/>
    <w:rsid w:val="000C674B"/>
    <w:rsid w:val="000D0EC0"/>
    <w:rsid w:val="000D197B"/>
    <w:rsid w:val="000E398D"/>
    <w:rsid w:val="000E587A"/>
    <w:rsid w:val="00112193"/>
    <w:rsid w:val="00142427"/>
    <w:rsid w:val="001447BD"/>
    <w:rsid w:val="00156BCF"/>
    <w:rsid w:val="001718AC"/>
    <w:rsid w:val="00186A13"/>
    <w:rsid w:val="00197E96"/>
    <w:rsid w:val="001D7B91"/>
    <w:rsid w:val="001E2769"/>
    <w:rsid w:val="001F74DC"/>
    <w:rsid w:val="0020183A"/>
    <w:rsid w:val="00237410"/>
    <w:rsid w:val="0024454A"/>
    <w:rsid w:val="00254207"/>
    <w:rsid w:val="002645D0"/>
    <w:rsid w:val="002909EC"/>
    <w:rsid w:val="00292236"/>
    <w:rsid w:val="0029596A"/>
    <w:rsid w:val="002D4943"/>
    <w:rsid w:val="002D7E93"/>
    <w:rsid w:val="00303B22"/>
    <w:rsid w:val="003070B9"/>
    <w:rsid w:val="00327350"/>
    <w:rsid w:val="00363BF1"/>
    <w:rsid w:val="00384FFF"/>
    <w:rsid w:val="003B7DCF"/>
    <w:rsid w:val="003E01B4"/>
    <w:rsid w:val="003E3115"/>
    <w:rsid w:val="00401FD3"/>
    <w:rsid w:val="00413931"/>
    <w:rsid w:val="0041483A"/>
    <w:rsid w:val="00423F9A"/>
    <w:rsid w:val="00431029"/>
    <w:rsid w:val="004651C2"/>
    <w:rsid w:val="004776E7"/>
    <w:rsid w:val="00480178"/>
    <w:rsid w:val="00486288"/>
    <w:rsid w:val="004B4EFA"/>
    <w:rsid w:val="004B6A53"/>
    <w:rsid w:val="004D0A7F"/>
    <w:rsid w:val="004D24B8"/>
    <w:rsid w:val="004E2092"/>
    <w:rsid w:val="00504D1A"/>
    <w:rsid w:val="0051286F"/>
    <w:rsid w:val="00524F04"/>
    <w:rsid w:val="00537FD7"/>
    <w:rsid w:val="005825A1"/>
    <w:rsid w:val="00597AA7"/>
    <w:rsid w:val="005B3AAA"/>
    <w:rsid w:val="005B5314"/>
    <w:rsid w:val="005B6555"/>
    <w:rsid w:val="005B7F5E"/>
    <w:rsid w:val="00643444"/>
    <w:rsid w:val="006440B7"/>
    <w:rsid w:val="006452D6"/>
    <w:rsid w:val="00664A19"/>
    <w:rsid w:val="00677CAF"/>
    <w:rsid w:val="00680194"/>
    <w:rsid w:val="006926C4"/>
    <w:rsid w:val="006971DD"/>
    <w:rsid w:val="006D2FE2"/>
    <w:rsid w:val="006E414E"/>
    <w:rsid w:val="006E7670"/>
    <w:rsid w:val="007351BE"/>
    <w:rsid w:val="00764467"/>
    <w:rsid w:val="00776CF4"/>
    <w:rsid w:val="007969BE"/>
    <w:rsid w:val="007A1362"/>
    <w:rsid w:val="007A5F4B"/>
    <w:rsid w:val="007D1843"/>
    <w:rsid w:val="007D510D"/>
    <w:rsid w:val="007E409D"/>
    <w:rsid w:val="00817012"/>
    <w:rsid w:val="00846927"/>
    <w:rsid w:val="00865486"/>
    <w:rsid w:val="008665AF"/>
    <w:rsid w:val="0088482A"/>
    <w:rsid w:val="008C1706"/>
    <w:rsid w:val="008C4687"/>
    <w:rsid w:val="008E767F"/>
    <w:rsid w:val="008F79B1"/>
    <w:rsid w:val="009A789A"/>
    <w:rsid w:val="009A7B9F"/>
    <w:rsid w:val="009B045E"/>
    <w:rsid w:val="009B312E"/>
    <w:rsid w:val="009C1516"/>
    <w:rsid w:val="00A276F3"/>
    <w:rsid w:val="00A47815"/>
    <w:rsid w:val="00A5222D"/>
    <w:rsid w:val="00A60FD3"/>
    <w:rsid w:val="00A80E8F"/>
    <w:rsid w:val="00A90991"/>
    <w:rsid w:val="00A95513"/>
    <w:rsid w:val="00AB0DD1"/>
    <w:rsid w:val="00AE3A4E"/>
    <w:rsid w:val="00B068D3"/>
    <w:rsid w:val="00B21A34"/>
    <w:rsid w:val="00B65D57"/>
    <w:rsid w:val="00B765B2"/>
    <w:rsid w:val="00B8244B"/>
    <w:rsid w:val="00B9423E"/>
    <w:rsid w:val="00BC7E04"/>
    <w:rsid w:val="00BE2F19"/>
    <w:rsid w:val="00BE5C39"/>
    <w:rsid w:val="00BF68D0"/>
    <w:rsid w:val="00C03260"/>
    <w:rsid w:val="00C04E44"/>
    <w:rsid w:val="00C1576C"/>
    <w:rsid w:val="00C44693"/>
    <w:rsid w:val="00C5339F"/>
    <w:rsid w:val="00C923D1"/>
    <w:rsid w:val="00CA7B65"/>
    <w:rsid w:val="00CB03CE"/>
    <w:rsid w:val="00CB6615"/>
    <w:rsid w:val="00CE00DB"/>
    <w:rsid w:val="00CE459E"/>
    <w:rsid w:val="00CE5257"/>
    <w:rsid w:val="00CE71A3"/>
    <w:rsid w:val="00CF0FFC"/>
    <w:rsid w:val="00D06293"/>
    <w:rsid w:val="00D070CB"/>
    <w:rsid w:val="00D41B4C"/>
    <w:rsid w:val="00D527E4"/>
    <w:rsid w:val="00D630EB"/>
    <w:rsid w:val="00D72DD4"/>
    <w:rsid w:val="00DB2D4D"/>
    <w:rsid w:val="00DE2858"/>
    <w:rsid w:val="00DE4C2E"/>
    <w:rsid w:val="00DF2728"/>
    <w:rsid w:val="00E0076D"/>
    <w:rsid w:val="00E10DFD"/>
    <w:rsid w:val="00E1757D"/>
    <w:rsid w:val="00E41900"/>
    <w:rsid w:val="00E47139"/>
    <w:rsid w:val="00E72239"/>
    <w:rsid w:val="00E87592"/>
    <w:rsid w:val="00E95215"/>
    <w:rsid w:val="00F01E98"/>
    <w:rsid w:val="00F2297F"/>
    <w:rsid w:val="00F2514C"/>
    <w:rsid w:val="00F34A4F"/>
    <w:rsid w:val="00F520C0"/>
    <w:rsid w:val="00F56998"/>
    <w:rsid w:val="00F63E8F"/>
    <w:rsid w:val="00F6711D"/>
    <w:rsid w:val="00F67D77"/>
    <w:rsid w:val="00F76326"/>
    <w:rsid w:val="00FA4F7D"/>
    <w:rsid w:val="00FB1C5D"/>
    <w:rsid w:val="00FB68E0"/>
    <w:rsid w:val="00FD26A5"/>
    <w:rsid w:val="00FD4AF5"/>
    <w:rsid w:val="00FF69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A0F9"/>
  <w15:docId w15:val="{B318BD5E-8DA3-41D2-9507-C7F59B2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id-ID" w:bidi="ar-SA"/>
      </w:rPr>
    </w:rPrDefault>
    <w:pPrDefault>
      <w:pPr>
        <w:tabs>
          <w:tab w:val="left" w:pos="425"/>
          <w:tab w:val="left" w:pos="851"/>
          <w:tab w:val="left" w:pos="1134"/>
          <w:tab w:val="left" w:pos="1418"/>
        </w:tabs>
        <w:ind w:firstLine="4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C2E"/>
    <w:pPr>
      <w:spacing w:after="120"/>
      <w:ind w:firstLine="567"/>
    </w:pPr>
  </w:style>
  <w:style w:type="paragraph" w:styleId="Heading1">
    <w:name w:val="heading 1"/>
    <w:basedOn w:val="Normal"/>
    <w:next w:val="Normal"/>
    <w:pPr>
      <w:keepNext/>
      <w:jc w:val="center"/>
      <w:outlineLvl w:val="0"/>
    </w:pPr>
    <w:rPr>
      <w:b/>
      <w:sz w:val="32"/>
      <w:szCs w:val="32"/>
    </w:rPr>
  </w:style>
  <w:style w:type="paragraph" w:styleId="Heading2">
    <w:name w:val="heading 2"/>
    <w:aliases w:val="Subjudul level1"/>
    <w:basedOn w:val="Normal"/>
    <w:next w:val="Normal"/>
    <w:rsid w:val="00DE4C2E"/>
    <w:pPr>
      <w:keepNext/>
      <w:spacing w:before="240" w:after="60"/>
      <w:ind w:firstLine="0"/>
      <w:outlineLvl w:val="1"/>
    </w:pPr>
    <w:rPr>
      <w:b/>
      <w:i/>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ListParagraph">
    <w:name w:val="List Paragraph"/>
    <w:link w:val="ListParagraphChar"/>
    <w:uiPriority w:val="34"/>
    <w:qFormat/>
    <w:rsid w:val="00D72DD4"/>
    <w:pPr>
      <w:jc w:val="center"/>
    </w:pPr>
    <w:rPr>
      <w:b/>
      <w:sz w:val="16"/>
      <w:szCs w:val="16"/>
    </w:rPr>
  </w:style>
  <w:style w:type="paragraph" w:customStyle="1" w:styleId="author">
    <w:name w:val="author"/>
    <w:basedOn w:val="ListParagraph"/>
    <w:rsid w:val="00D72DD4"/>
  </w:style>
  <w:style w:type="paragraph" w:customStyle="1" w:styleId="authortelepone">
    <w:name w:val="author telepone"/>
    <w:basedOn w:val="author"/>
    <w:rsid w:val="00A276F3"/>
  </w:style>
  <w:style w:type="paragraph" w:customStyle="1" w:styleId="Abstractheading">
    <w:name w:val="Abstract heading"/>
    <w:rsid w:val="00A276F3"/>
    <w:pPr>
      <w:pBdr>
        <w:top w:val="single" w:sz="4" w:space="1" w:color="FFC000"/>
      </w:pBdr>
      <w:jc w:val="center"/>
    </w:pPr>
    <w:rPr>
      <w:b/>
      <w:i/>
      <w:color w:val="000000"/>
      <w:sz w:val="18"/>
      <w:szCs w:val="18"/>
    </w:rPr>
  </w:style>
  <w:style w:type="paragraph" w:customStyle="1" w:styleId="catatan">
    <w:name w:val="catatan"/>
    <w:basedOn w:val="Normal"/>
    <w:rsid w:val="00D070CB"/>
    <w:pPr>
      <w:pBdr>
        <w:bottom w:val="single" w:sz="4" w:space="1" w:color="FFC000"/>
      </w:pBdr>
    </w:pPr>
    <w:rPr>
      <w:i/>
      <w:sz w:val="18"/>
      <w:szCs w:val="18"/>
    </w:rPr>
  </w:style>
  <w:style w:type="paragraph" w:customStyle="1" w:styleId="Table">
    <w:name w:val="Table"/>
    <w:rsid w:val="00FD4AF5"/>
    <w:pPr>
      <w:tabs>
        <w:tab w:val="left" w:pos="-5"/>
      </w:tabs>
      <w:ind w:firstLine="0"/>
      <w:jc w:val="left"/>
    </w:pPr>
  </w:style>
  <w:style w:type="paragraph" w:customStyle="1" w:styleId="PictureHeading">
    <w:name w:val="Picture Heading"/>
    <w:rsid w:val="00C923D1"/>
    <w:pPr>
      <w:spacing w:before="120" w:after="120"/>
      <w:ind w:firstLine="0"/>
      <w:contextualSpacing/>
      <w:jc w:val="center"/>
    </w:pPr>
    <w:rPr>
      <w:i/>
      <w:szCs w:val="18"/>
    </w:rPr>
  </w:style>
  <w:style w:type="paragraph" w:customStyle="1" w:styleId="Equation">
    <w:name w:val="Equation"/>
    <w:rsid w:val="00680194"/>
    <w:pPr>
      <w:tabs>
        <w:tab w:val="right" w:pos="7938"/>
      </w:tabs>
      <w:ind w:firstLine="1440"/>
    </w:pPr>
  </w:style>
  <w:style w:type="paragraph" w:customStyle="1" w:styleId="Refferences">
    <w:name w:val="Refferences"/>
    <w:rsid w:val="00680194"/>
    <w:pPr>
      <w:ind w:left="567" w:hanging="567"/>
    </w:pPr>
  </w:style>
  <w:style w:type="paragraph" w:customStyle="1" w:styleId="Abstrak">
    <w:name w:val="Abstrak"/>
    <w:basedOn w:val="Normal"/>
    <w:qFormat/>
    <w:rsid w:val="00643444"/>
    <w:pPr>
      <w:tabs>
        <w:tab w:val="clear" w:pos="851"/>
        <w:tab w:val="left" w:pos="567"/>
      </w:tabs>
      <w:ind w:left="567" w:right="850" w:firstLine="0"/>
    </w:pPr>
    <w:rPr>
      <w:i/>
      <w:color w:val="000000"/>
      <w:sz w:val="18"/>
      <w:szCs w:val="18"/>
    </w:rPr>
  </w:style>
  <w:style w:type="paragraph" w:customStyle="1" w:styleId="Catatan0">
    <w:name w:val="Catatan"/>
    <w:basedOn w:val="Normal"/>
    <w:qFormat/>
    <w:rsid w:val="00C1576C"/>
    <w:pPr>
      <w:spacing w:after="0"/>
    </w:pPr>
    <w:rPr>
      <w:color w:val="FF0000"/>
    </w:rPr>
  </w:style>
  <w:style w:type="character" w:customStyle="1" w:styleId="ListParagraphChar">
    <w:name w:val="List Paragraph Char"/>
    <w:basedOn w:val="DefaultParagraphFont"/>
    <w:link w:val="ListParagraph"/>
    <w:uiPriority w:val="34"/>
    <w:rsid w:val="00D070CB"/>
    <w:rPr>
      <w:b/>
      <w:sz w:val="16"/>
      <w:szCs w:val="16"/>
    </w:rPr>
  </w:style>
  <w:style w:type="table" w:styleId="PlainTable1">
    <w:name w:val="Plain Table 1"/>
    <w:basedOn w:val="TableNormal"/>
    <w:uiPriority w:val="41"/>
    <w:rsid w:val="00017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CA7B65"/>
    <w:rPr>
      <w:i/>
      <w:iCs/>
    </w:rPr>
  </w:style>
  <w:style w:type="character" w:customStyle="1" w:styleId="apple-style-span">
    <w:name w:val="apple-style-span"/>
    <w:basedOn w:val="DefaultParagraphFont"/>
    <w:rsid w:val="00CA7B65"/>
  </w:style>
  <w:style w:type="paragraph" w:styleId="HTMLPreformatted">
    <w:name w:val="HTML Preformatted"/>
    <w:basedOn w:val="Normal"/>
    <w:link w:val="HTMLPreformattedChar"/>
    <w:rsid w:val="00CA7B65"/>
    <w:pPr>
      <w:tabs>
        <w:tab w:val="clear" w:pos="425"/>
        <w:tab w:val="clear" w:pos="851"/>
        <w:tab w:val="clear" w:pos="1134"/>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rsid w:val="00CA7B65"/>
    <w:rPr>
      <w:rFonts w:ascii="Courier New" w:eastAsia="Times New Roman" w:hAnsi="Courier New" w:cs="Courier New"/>
      <w:lang w:eastAsia="en-US"/>
    </w:rPr>
  </w:style>
  <w:style w:type="paragraph" w:styleId="NoSpacing">
    <w:name w:val="No Spacing"/>
    <w:rsid w:val="00CA7B65"/>
    <w:pPr>
      <w:tabs>
        <w:tab w:val="clear" w:pos="425"/>
        <w:tab w:val="clear" w:pos="851"/>
        <w:tab w:val="clear" w:pos="1134"/>
        <w:tab w:val="clear" w:pos="1418"/>
      </w:tabs>
      <w:ind w:firstLine="0"/>
      <w:jc w:val="left"/>
    </w:pPr>
    <w:rPr>
      <w:rFonts w:ascii="Calibri" w:eastAsia="Calibri" w:hAnsi="Calibri" w:cs="Times New Roman"/>
      <w:sz w:val="22"/>
      <w:szCs w:val="22"/>
      <w:lang w:eastAsia="en-US"/>
    </w:rPr>
  </w:style>
  <w:style w:type="paragraph" w:styleId="NormalWeb">
    <w:name w:val="Normal (Web)"/>
    <w:basedOn w:val="Normal"/>
    <w:uiPriority w:val="99"/>
    <w:semiHidden/>
    <w:unhideWhenUsed/>
    <w:rsid w:val="000D197B"/>
    <w:pPr>
      <w:tabs>
        <w:tab w:val="clear" w:pos="425"/>
        <w:tab w:val="clear" w:pos="851"/>
        <w:tab w:val="clear" w:pos="1134"/>
        <w:tab w:val="clear" w:pos="1418"/>
      </w:tabs>
      <w:spacing w:before="100" w:beforeAutospacing="1" w:after="100" w:afterAutospacing="1"/>
      <w:ind w:firstLine="0"/>
      <w:jc w:val="left"/>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D630EB"/>
    <w:rPr>
      <w:color w:val="0000FF" w:themeColor="hyperlink"/>
      <w:u w:val="single"/>
    </w:rPr>
  </w:style>
  <w:style w:type="paragraph" w:customStyle="1" w:styleId="Institution">
    <w:name w:val="Institution"/>
    <w:rsid w:val="00D527E4"/>
    <w:pPr>
      <w:jc w:val="center"/>
    </w:pPr>
    <w:rPr>
      <w:sz w:val="16"/>
      <w:szCs w:val="16"/>
      <w:lang w:val="id-ID"/>
    </w:rPr>
  </w:style>
  <w:style w:type="paragraph" w:customStyle="1" w:styleId="Tabletitle">
    <w:name w:val="Table title"/>
    <w:qFormat/>
    <w:rsid w:val="00A95513"/>
    <w:pPr>
      <w:tabs>
        <w:tab w:val="clear" w:pos="1134"/>
        <w:tab w:val="clear" w:pos="1418"/>
      </w:tabs>
      <w:spacing w:before="240"/>
      <w:ind w:firstLine="0"/>
      <w:contextualSpacing/>
      <w:jc w:val="center"/>
    </w:pPr>
    <w:rPr>
      <w:rFonts w:eastAsia="Times New Roman"/>
      <w:i/>
      <w:sz w:val="18"/>
      <w:szCs w:val="18"/>
      <w:lang w:val="id" w:eastAsia="en-US"/>
    </w:rPr>
  </w:style>
  <w:style w:type="table" w:styleId="ListTable3-Accent1">
    <w:name w:val="List Table 3 Accent 1"/>
    <w:basedOn w:val="TableNormal"/>
    <w:uiPriority w:val="48"/>
    <w:rsid w:val="00C032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erTURBINE">
    <w:name w:val="Header TURBINE"/>
    <w:basedOn w:val="Normal"/>
    <w:rsid w:val="000D0EC0"/>
    <w:pPr>
      <w:tabs>
        <w:tab w:val="clear" w:pos="1418"/>
        <w:tab w:val="left" w:pos="2127"/>
      </w:tabs>
      <w:spacing w:after="0"/>
      <w:ind w:left="2410" w:firstLine="0"/>
    </w:pPr>
    <w:rPr>
      <w:b/>
      <w:i/>
      <w:sz w:val="16"/>
      <w:szCs w:val="16"/>
      <w:lang w:val="id-ID"/>
    </w:rPr>
  </w:style>
  <w:style w:type="paragraph" w:customStyle="1" w:styleId="HeaderTurbineLeft">
    <w:name w:val="Header Turbine Left"/>
    <w:basedOn w:val="HeaderTURBINE"/>
    <w:rsid w:val="000D0EC0"/>
    <w:pPr>
      <w:ind w:left="0"/>
    </w:pPr>
  </w:style>
  <w:style w:type="table" w:styleId="GridTable4-Accent1">
    <w:name w:val="Grid Table 4 Accent 1"/>
    <w:basedOn w:val="TableNormal"/>
    <w:uiPriority w:val="49"/>
    <w:rsid w:val="00C032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51286F"/>
    <w:pPr>
      <w:widowControl w:val="0"/>
      <w:tabs>
        <w:tab w:val="clear" w:pos="425"/>
        <w:tab w:val="clear" w:pos="851"/>
        <w:tab w:val="clear" w:pos="1134"/>
        <w:tab w:val="clear" w:pos="1418"/>
      </w:tabs>
      <w:autoSpaceDE w:val="0"/>
      <w:autoSpaceDN w:val="0"/>
      <w:spacing w:after="0"/>
      <w:ind w:firstLine="0"/>
      <w:jc w:val="left"/>
    </w:pPr>
    <w:rPr>
      <w:rFonts w:ascii="Arial MT" w:eastAsia="Arial MT" w:hAnsi="Arial MT" w:cs="Arial MT"/>
      <w:lang w:val="id" w:eastAsia="en-US"/>
      <w14:ligatures w14:val="standardContextual"/>
    </w:rPr>
  </w:style>
  <w:style w:type="character" w:customStyle="1" w:styleId="BodyTextChar">
    <w:name w:val="Body Text Char"/>
    <w:basedOn w:val="DefaultParagraphFont"/>
    <w:link w:val="BodyText"/>
    <w:uiPriority w:val="1"/>
    <w:rsid w:val="0051286F"/>
    <w:rPr>
      <w:rFonts w:ascii="Arial MT" w:eastAsia="Arial MT" w:hAnsi="Arial MT" w:cs="Arial MT"/>
      <w:lang w:val="id" w:eastAsia="en-US"/>
      <w14:ligatures w14:val="standardContextual"/>
    </w:rPr>
  </w:style>
  <w:style w:type="paragraph" w:customStyle="1" w:styleId="TableParagraph">
    <w:name w:val="Table Paragraph"/>
    <w:basedOn w:val="Normal"/>
    <w:uiPriority w:val="1"/>
    <w:qFormat/>
    <w:rsid w:val="002D4943"/>
    <w:pPr>
      <w:widowControl w:val="0"/>
      <w:tabs>
        <w:tab w:val="clear" w:pos="425"/>
        <w:tab w:val="clear" w:pos="851"/>
        <w:tab w:val="clear" w:pos="1134"/>
        <w:tab w:val="clear" w:pos="1418"/>
      </w:tabs>
      <w:autoSpaceDE w:val="0"/>
      <w:autoSpaceDN w:val="0"/>
      <w:spacing w:before="43" w:after="0"/>
      <w:ind w:left="105" w:firstLine="0"/>
      <w:jc w:val="left"/>
    </w:pPr>
    <w:rPr>
      <w:rFonts w:ascii="Arial MT" w:eastAsia="Arial MT" w:hAnsi="Arial MT" w:cs="Arial MT"/>
      <w:sz w:val="22"/>
      <w:szCs w:val="22"/>
      <w:lang w:val="id" w:eastAsia="en-US"/>
    </w:rPr>
  </w:style>
  <w:style w:type="character" w:styleId="CommentReference">
    <w:name w:val="annotation reference"/>
    <w:basedOn w:val="DefaultParagraphFont"/>
    <w:uiPriority w:val="99"/>
    <w:semiHidden/>
    <w:unhideWhenUsed/>
    <w:rsid w:val="002D4943"/>
    <w:rPr>
      <w:sz w:val="16"/>
      <w:szCs w:val="16"/>
    </w:rPr>
  </w:style>
  <w:style w:type="paragraph" w:styleId="CommentText">
    <w:name w:val="annotation text"/>
    <w:basedOn w:val="Normal"/>
    <w:link w:val="CommentTextChar"/>
    <w:uiPriority w:val="99"/>
    <w:unhideWhenUsed/>
    <w:rsid w:val="002D4943"/>
    <w:pPr>
      <w:widowControl w:val="0"/>
      <w:tabs>
        <w:tab w:val="clear" w:pos="425"/>
        <w:tab w:val="clear" w:pos="851"/>
        <w:tab w:val="clear" w:pos="1134"/>
        <w:tab w:val="clear" w:pos="1418"/>
      </w:tabs>
      <w:autoSpaceDE w:val="0"/>
      <w:autoSpaceDN w:val="0"/>
      <w:spacing w:after="0"/>
      <w:ind w:firstLine="0"/>
      <w:jc w:val="left"/>
    </w:pPr>
    <w:rPr>
      <w:rFonts w:ascii="Arial MT" w:eastAsia="Arial MT" w:hAnsi="Arial MT" w:cs="Arial MT"/>
      <w:lang w:val="id" w:eastAsia="en-US"/>
    </w:rPr>
  </w:style>
  <w:style w:type="character" w:customStyle="1" w:styleId="CommentTextChar">
    <w:name w:val="Comment Text Char"/>
    <w:basedOn w:val="DefaultParagraphFont"/>
    <w:link w:val="CommentText"/>
    <w:uiPriority w:val="99"/>
    <w:rsid w:val="002D4943"/>
    <w:rPr>
      <w:rFonts w:ascii="Arial MT" w:eastAsia="Arial MT" w:hAnsi="Arial MT" w:cs="Arial MT"/>
      <w:lang w:val="id" w:eastAsia="en-US"/>
    </w:rPr>
  </w:style>
  <w:style w:type="table" w:styleId="TableGrid">
    <w:name w:val="Table Grid"/>
    <w:basedOn w:val="TableNormal"/>
    <w:uiPriority w:val="39"/>
    <w:rsid w:val="0006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E2769"/>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5B3AAA"/>
    <w:rPr>
      <w:color w:val="605E5C"/>
      <w:shd w:val="clear" w:color="auto" w:fill="E1DFDD"/>
    </w:rPr>
  </w:style>
  <w:style w:type="paragraph" w:styleId="Footer">
    <w:name w:val="footer"/>
    <w:basedOn w:val="Normal"/>
    <w:link w:val="FooterChar"/>
    <w:uiPriority w:val="99"/>
    <w:unhideWhenUsed/>
    <w:rsid w:val="00CE5257"/>
    <w:pPr>
      <w:tabs>
        <w:tab w:val="clear" w:pos="425"/>
        <w:tab w:val="clear" w:pos="851"/>
        <w:tab w:val="clear" w:pos="1134"/>
        <w:tab w:val="clear" w:pos="1418"/>
        <w:tab w:val="center" w:pos="4680"/>
        <w:tab w:val="right" w:pos="9360"/>
      </w:tabs>
      <w:spacing w:after="0"/>
      <w:ind w:firstLine="0"/>
      <w:jc w:val="left"/>
    </w:pPr>
    <w:rPr>
      <w:rFonts w:asciiTheme="minorHAnsi" w:eastAsiaTheme="minorEastAsia" w:hAnsiTheme="minorHAnsi" w:cs="Times New Roman"/>
      <w:sz w:val="22"/>
      <w:szCs w:val="22"/>
      <w:lang w:eastAsia="en-US"/>
    </w:rPr>
  </w:style>
  <w:style w:type="character" w:customStyle="1" w:styleId="FooterChar">
    <w:name w:val="Footer Char"/>
    <w:basedOn w:val="DefaultParagraphFont"/>
    <w:link w:val="Footer"/>
    <w:uiPriority w:val="99"/>
    <w:rsid w:val="00CE5257"/>
    <w:rPr>
      <w:rFonts w:asciiTheme="minorHAnsi" w:eastAsiaTheme="minorEastAsia" w:hAnsiTheme="minorHAns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83253">
      <w:bodyDiv w:val="1"/>
      <w:marLeft w:val="0"/>
      <w:marRight w:val="0"/>
      <w:marTop w:val="0"/>
      <w:marBottom w:val="0"/>
      <w:divBdr>
        <w:top w:val="none" w:sz="0" w:space="0" w:color="auto"/>
        <w:left w:val="none" w:sz="0" w:space="0" w:color="auto"/>
        <w:bottom w:val="none" w:sz="0" w:space="0" w:color="auto"/>
        <w:right w:val="none" w:sz="0" w:space="0" w:color="auto"/>
      </w:divBdr>
    </w:div>
    <w:div w:id="1395162254">
      <w:bodyDiv w:val="1"/>
      <w:marLeft w:val="0"/>
      <w:marRight w:val="0"/>
      <w:marTop w:val="0"/>
      <w:marBottom w:val="0"/>
      <w:divBdr>
        <w:top w:val="none" w:sz="0" w:space="0" w:color="auto"/>
        <w:left w:val="none" w:sz="0" w:space="0" w:color="auto"/>
        <w:bottom w:val="none" w:sz="0" w:space="0" w:color="auto"/>
        <w:right w:val="none" w:sz="0" w:space="0" w:color="auto"/>
      </w:divBdr>
    </w:div>
    <w:div w:id="1524978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713@umkt.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ejournal.umm.ac.id/index.php/JEMMME"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ic\Desktop\Hasil%20Uji%20Richie%20Feriyanto%20-%20Hibrid%20Laminat%20(Kaca%20+%20TKK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Tegangan Tarik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 (2)'!$B$13</c:f>
              <c:strCache>
                <c:ptCount val="1"/>
                <c:pt idx="0">
                  <c:v>TKKS + Kaca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(2)'!$E$12</c:f>
              <c:strCache>
                <c:ptCount val="1"/>
                <c:pt idx="0">
                  <c:v>Tegangan</c:v>
                </c:pt>
              </c:strCache>
              <c:extLst/>
            </c:strRef>
          </c:cat>
          <c:val>
            <c:numRef>
              <c:f>'Sheet3 (2)'!$E$13</c:f>
              <c:numCache>
                <c:formatCode>0.0</c:formatCode>
                <c:ptCount val="1"/>
                <c:pt idx="0">
                  <c:v>26.453333333333333</c:v>
                </c:pt>
              </c:numCache>
              <c:extLst/>
            </c:numRef>
          </c:val>
          <c:extLst>
            <c:ext xmlns:c16="http://schemas.microsoft.com/office/drawing/2014/chart" uri="{C3380CC4-5D6E-409C-BE32-E72D297353CC}">
              <c16:uniqueId val="{00000000-0028-4885-B60F-5D6AE5F39FAA}"/>
            </c:ext>
          </c:extLst>
        </c:ser>
        <c:ser>
          <c:idx val="1"/>
          <c:order val="1"/>
          <c:tx>
            <c:strRef>
              <c:f>'Sheet3 (2)'!$B$14</c:f>
              <c:strCache>
                <c:ptCount val="1"/>
                <c:pt idx="0">
                  <c:v>TKKS + Kaca + TKKS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(2)'!$E$12</c:f>
              <c:strCache>
                <c:ptCount val="1"/>
                <c:pt idx="0">
                  <c:v>Tegangan</c:v>
                </c:pt>
              </c:strCache>
              <c:extLst/>
            </c:strRef>
          </c:cat>
          <c:val>
            <c:numRef>
              <c:f>'Sheet3 (2)'!$E$14</c:f>
              <c:numCache>
                <c:formatCode>0.0</c:formatCode>
                <c:ptCount val="1"/>
                <c:pt idx="0">
                  <c:v>14.293333333333333</c:v>
                </c:pt>
              </c:numCache>
              <c:extLst/>
            </c:numRef>
          </c:val>
          <c:extLst>
            <c:ext xmlns:c16="http://schemas.microsoft.com/office/drawing/2014/chart" uri="{C3380CC4-5D6E-409C-BE32-E72D297353CC}">
              <c16:uniqueId val="{00000001-0028-4885-B60F-5D6AE5F39FAA}"/>
            </c:ext>
          </c:extLst>
        </c:ser>
        <c:ser>
          <c:idx val="2"/>
          <c:order val="2"/>
          <c:tx>
            <c:strRef>
              <c:f>'Sheet3 (2)'!$B$15</c:f>
              <c:strCache>
                <c:ptCount val="1"/>
                <c:pt idx="0">
                  <c:v>Kaca + TKKS + Kaca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(2)'!$E$12</c:f>
              <c:strCache>
                <c:ptCount val="1"/>
                <c:pt idx="0">
                  <c:v>Tegangan</c:v>
                </c:pt>
              </c:strCache>
              <c:extLst/>
            </c:strRef>
          </c:cat>
          <c:val>
            <c:numRef>
              <c:f>'Sheet3 (2)'!$E$15</c:f>
              <c:numCache>
                <c:formatCode>0.0</c:formatCode>
                <c:ptCount val="1"/>
                <c:pt idx="0">
                  <c:v>28.88</c:v>
                </c:pt>
              </c:numCache>
              <c:extLst/>
            </c:numRef>
          </c:val>
          <c:extLst>
            <c:ext xmlns:c16="http://schemas.microsoft.com/office/drawing/2014/chart" uri="{C3380CC4-5D6E-409C-BE32-E72D297353CC}">
              <c16:uniqueId val="{00000002-0028-4885-B60F-5D6AE5F39FAA}"/>
            </c:ext>
          </c:extLst>
        </c:ser>
        <c:dLbls>
          <c:dLblPos val="outEnd"/>
          <c:showLegendKey val="0"/>
          <c:showVal val="1"/>
          <c:showCatName val="0"/>
          <c:showSerName val="0"/>
          <c:showPercent val="0"/>
          <c:showBubbleSize val="0"/>
        </c:dLbls>
        <c:gapWidth val="219"/>
        <c:overlap val="-27"/>
        <c:axId val="495330576"/>
        <c:axId val="495332816"/>
      </c:barChart>
      <c:catAx>
        <c:axId val="495330576"/>
        <c:scaling>
          <c:orientation val="minMax"/>
        </c:scaling>
        <c:delete val="1"/>
        <c:axPos val="b"/>
        <c:numFmt formatCode="General" sourceLinked="1"/>
        <c:majorTickMark val="out"/>
        <c:minorTickMark val="none"/>
        <c:tickLblPos val="nextTo"/>
        <c:crossAx val="495332816"/>
        <c:crosses val="autoZero"/>
        <c:auto val="0"/>
        <c:lblAlgn val="ctr"/>
        <c:lblOffset val="100"/>
        <c:noMultiLvlLbl val="0"/>
      </c:catAx>
      <c:valAx>
        <c:axId val="495332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1" u="none" strike="noStrike" baseline="0">
                    <a:effectLst/>
                  </a:rPr>
                  <a:t>σ</a:t>
                </a:r>
                <a:r>
                  <a:rPr lang="en-US" sz="1000" b="0" i="0" u="none" strike="noStrike" baseline="0">
                    <a:effectLst/>
                  </a:rPr>
                  <a:t> (MPa)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5330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076F-04C0-49F4-81E5-5A8A6576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6912</Words>
  <Characters>39403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Eka Anggrelia</cp:lastModifiedBy>
  <cp:revision>10</cp:revision>
  <dcterms:created xsi:type="dcterms:W3CDTF">2023-01-13T01:28:00Z</dcterms:created>
  <dcterms:modified xsi:type="dcterms:W3CDTF">2023-10-30T14:22:00Z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6fdcb116-f9a4-3988-bc42-0e70fff4ba22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http://csl.mendeley.com/styles/26719421/ieee-2</vt:lpwstr>
  </property>
  <property fmtid="{D5CDD505-2E9C-101B-9397-08002B2CF9AE}" pid="22" name="Mendeley Recent Style Name 8_1">
    <vt:lpwstr>IEEE - fauzan mt</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